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2CD06" w14:textId="77777777" w:rsidR="00534C12" w:rsidRDefault="00534C12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BC350AB" w14:textId="77777777" w:rsidR="007E5705" w:rsidRDefault="007E5705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56A1D0D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EBA3852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90F6228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E354D21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190EF229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AD614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DD499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FB3038E" w14:textId="28D28BBA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2E934E4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DC64A08" w14:textId="77777777" w:rsidR="00427AA7" w:rsidRPr="007D7F5E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19C37D3" w14:textId="0ECF3E9F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DD4991">
        <w:rPr>
          <w:rFonts w:ascii="Times New Roman" w:hAnsi="Times New Roman" w:cs="Times New Roman"/>
          <w:b/>
          <w:bCs/>
          <w:kern w:val="28"/>
          <w:sz w:val="24"/>
          <w:szCs w:val="24"/>
        </w:rPr>
        <w:t>16</w:t>
      </w:r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7E64FD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9EFF5E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131615" w14:textId="77777777" w:rsidR="00427AA7" w:rsidRPr="00977A15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06A5CEA8" w:rsidR="005E027F" w:rsidRPr="007D7F5E" w:rsidRDefault="005E027F" w:rsidP="00664724">
      <w:pPr>
        <w:pStyle w:val="Default"/>
        <w:jc w:val="both"/>
        <w:rPr>
          <w:kern w:val="28"/>
        </w:rPr>
      </w:pPr>
      <w:r w:rsidRPr="007D7F5E">
        <w:rPr>
          <w:kern w:val="28"/>
        </w:rPr>
        <w:t>Ao</w:t>
      </w:r>
      <w:r w:rsidR="008E53FB">
        <w:rPr>
          <w:kern w:val="28"/>
        </w:rPr>
        <w:t>s</w:t>
      </w:r>
      <w:r w:rsidRPr="007D7F5E">
        <w:rPr>
          <w:kern w:val="28"/>
        </w:rPr>
        <w:t xml:space="preserve"> </w:t>
      </w:r>
      <w:r w:rsidR="00E45442">
        <w:rPr>
          <w:kern w:val="28"/>
        </w:rPr>
        <w:t>dezess</w:t>
      </w:r>
      <w:r w:rsidR="0083629C">
        <w:rPr>
          <w:kern w:val="28"/>
        </w:rPr>
        <w:t>e</w:t>
      </w:r>
      <w:r w:rsidR="00E45442">
        <w:rPr>
          <w:kern w:val="28"/>
        </w:rPr>
        <w:t>i</w:t>
      </w:r>
      <w:bookmarkStart w:id="0" w:name="_GoBack"/>
      <w:bookmarkEnd w:id="0"/>
      <w:r w:rsidR="0083629C">
        <w:rPr>
          <w:kern w:val="28"/>
        </w:rPr>
        <w:t>s</w:t>
      </w:r>
      <w:r w:rsidR="00CD2394">
        <w:rPr>
          <w:kern w:val="28"/>
        </w:rPr>
        <w:t xml:space="preserve"> </w:t>
      </w:r>
      <w:r w:rsidR="004E51CE">
        <w:rPr>
          <w:kern w:val="28"/>
        </w:rPr>
        <w:t>dia</w:t>
      </w:r>
      <w:r w:rsidR="008E53FB">
        <w:rPr>
          <w:kern w:val="28"/>
        </w:rPr>
        <w:t>s</w:t>
      </w:r>
      <w:r w:rsidRPr="007D7F5E">
        <w:rPr>
          <w:kern w:val="28"/>
        </w:rPr>
        <w:t xml:space="preserve"> do mês de</w:t>
      </w:r>
      <w:r w:rsidR="007E64FD">
        <w:rPr>
          <w:kern w:val="28"/>
        </w:rPr>
        <w:t xml:space="preserve"> setembro</w:t>
      </w:r>
      <w:r w:rsidRPr="007D7F5E">
        <w:rPr>
          <w:kern w:val="28"/>
        </w:rPr>
        <w:t xml:space="preserve"> do ano de dois mil e vinte e </w:t>
      </w:r>
      <w:r w:rsidR="00F86CE7">
        <w:rPr>
          <w:kern w:val="28"/>
        </w:rPr>
        <w:t>quatro</w:t>
      </w:r>
      <w:r w:rsidRPr="007D7F5E">
        <w:rPr>
          <w:kern w:val="28"/>
        </w:rPr>
        <w:t xml:space="preserve">, às </w:t>
      </w:r>
      <w:r w:rsidR="00BD2CFE" w:rsidRPr="007D7F5E">
        <w:rPr>
          <w:kern w:val="28"/>
        </w:rPr>
        <w:t>nove</w:t>
      </w:r>
      <w:r w:rsidRPr="007D7F5E">
        <w:rPr>
          <w:kern w:val="28"/>
        </w:rPr>
        <w:t xml:space="preserve"> horas e </w:t>
      </w:r>
      <w:r w:rsidR="007E64FD">
        <w:rPr>
          <w:kern w:val="28"/>
        </w:rPr>
        <w:t xml:space="preserve">vinte e cinco </w:t>
      </w:r>
      <w:r w:rsidRPr="007D7F5E">
        <w:rPr>
          <w:kern w:val="28"/>
        </w:rPr>
        <w:t>minutos, tendo como local o Plen</w:t>
      </w:r>
      <w:r w:rsidR="00BD2CFE" w:rsidRPr="007D7F5E">
        <w:rPr>
          <w:kern w:val="28"/>
        </w:rPr>
        <w:t xml:space="preserve">arinho Aldo Cantarelli, </w:t>
      </w:r>
      <w:r w:rsidRPr="007D7F5E">
        <w:rPr>
          <w:kern w:val="28"/>
        </w:rPr>
        <w:t xml:space="preserve">da Câmara Municipal de Vereadores de Aceguá, reuniu-se a Comissão de </w:t>
      </w:r>
      <w:r w:rsidR="00BD2CFE" w:rsidRPr="007D7F5E">
        <w:rPr>
          <w:kern w:val="28"/>
        </w:rPr>
        <w:t>Legislação</w:t>
      </w:r>
      <w:r w:rsidR="00177AC0">
        <w:rPr>
          <w:kern w:val="28"/>
        </w:rPr>
        <w:t>,</w:t>
      </w:r>
      <w:r w:rsidR="00BD2CFE" w:rsidRPr="007D7F5E">
        <w:rPr>
          <w:kern w:val="28"/>
        </w:rPr>
        <w:t xml:space="preserve"> Justiça e Redação Final</w:t>
      </w:r>
      <w:r w:rsidR="00B12A61" w:rsidRPr="007D7F5E">
        <w:rPr>
          <w:kern w:val="28"/>
        </w:rPr>
        <w:t xml:space="preserve"> – CLJRF,</w:t>
      </w:r>
      <w:r w:rsidR="009750CA">
        <w:rPr>
          <w:kern w:val="28"/>
        </w:rPr>
        <w:t xml:space="preserve"> sob a Presidência </w:t>
      </w:r>
      <w:r w:rsidR="00A02157">
        <w:rPr>
          <w:kern w:val="28"/>
        </w:rPr>
        <w:t>d</w:t>
      </w:r>
      <w:r w:rsidR="00FD14E7">
        <w:rPr>
          <w:kern w:val="28"/>
        </w:rPr>
        <w:t>o</w:t>
      </w:r>
      <w:r w:rsidR="00DB672F">
        <w:rPr>
          <w:kern w:val="28"/>
        </w:rPr>
        <w:t xml:space="preserve"> </w:t>
      </w:r>
      <w:r w:rsidR="00DB672F" w:rsidRPr="007D7F5E">
        <w:rPr>
          <w:kern w:val="28"/>
        </w:rPr>
        <w:t xml:space="preserve">Vereador </w:t>
      </w:r>
      <w:r w:rsidR="00FD14E7">
        <w:rPr>
          <w:kern w:val="28"/>
        </w:rPr>
        <w:t>Anderson Barcelos Corrêa-PSDB e</w:t>
      </w:r>
      <w:r w:rsidR="00DB672F">
        <w:rPr>
          <w:kern w:val="28"/>
        </w:rPr>
        <w:t>, com a presença do</w:t>
      </w:r>
      <w:r w:rsidR="00FD14E7">
        <w:rPr>
          <w:kern w:val="28"/>
        </w:rPr>
        <w:t>s</w:t>
      </w:r>
      <w:r w:rsidR="00DB672F">
        <w:rPr>
          <w:kern w:val="28"/>
        </w:rPr>
        <w:t xml:space="preserve"> </w:t>
      </w:r>
      <w:r w:rsidR="009C598A">
        <w:rPr>
          <w:kern w:val="28"/>
        </w:rPr>
        <w:t xml:space="preserve">demais integrantes, </w:t>
      </w:r>
      <w:r w:rsidR="000E5EE1">
        <w:rPr>
          <w:kern w:val="28"/>
        </w:rPr>
        <w:t>Vereador</w:t>
      </w:r>
      <w:r w:rsidR="000015BA">
        <w:rPr>
          <w:kern w:val="28"/>
        </w:rPr>
        <w:t>es</w:t>
      </w:r>
      <w:r w:rsidR="00DB672F">
        <w:rPr>
          <w:kern w:val="28"/>
        </w:rPr>
        <w:t xml:space="preserve"> </w:t>
      </w:r>
      <w:r w:rsidR="00FD14E7">
        <w:rPr>
          <w:kern w:val="28"/>
        </w:rPr>
        <w:t xml:space="preserve">Rafaela </w:t>
      </w:r>
      <w:proofErr w:type="spellStart"/>
      <w:r w:rsidR="00FD14E7">
        <w:rPr>
          <w:kern w:val="28"/>
        </w:rPr>
        <w:t>Villamil</w:t>
      </w:r>
      <w:proofErr w:type="spellEnd"/>
      <w:r w:rsidR="00C17BA7">
        <w:rPr>
          <w:kern w:val="28"/>
        </w:rPr>
        <w:t xml:space="preserve"> Ribeiro-PSD, </w:t>
      </w:r>
      <w:r w:rsidR="00FD14E7">
        <w:rPr>
          <w:kern w:val="28"/>
        </w:rPr>
        <w:t>Vice-Presidente e Émerson Vidal Ferreira-PSDB</w:t>
      </w:r>
      <w:r w:rsidR="009750CA">
        <w:rPr>
          <w:kern w:val="28"/>
        </w:rPr>
        <w:t>.</w:t>
      </w:r>
      <w:r w:rsidR="00243ACD">
        <w:rPr>
          <w:kern w:val="28"/>
        </w:rPr>
        <w:t xml:space="preserve"> </w:t>
      </w:r>
      <w:r w:rsidR="00D249E3">
        <w:rPr>
          <w:kern w:val="28"/>
        </w:rPr>
        <w:t>A reuni</w:t>
      </w:r>
      <w:r w:rsidR="009D614A">
        <w:rPr>
          <w:kern w:val="28"/>
        </w:rPr>
        <w:t>ão</w:t>
      </w:r>
      <w:r w:rsidR="00D249E3">
        <w:rPr>
          <w:kern w:val="28"/>
        </w:rPr>
        <w:t xml:space="preserve"> contou, ainda, </w:t>
      </w:r>
      <w:r w:rsidR="009D614A">
        <w:rPr>
          <w:kern w:val="28"/>
        </w:rPr>
        <w:t>com a presença</w:t>
      </w:r>
      <w:r w:rsidR="0083629C">
        <w:rPr>
          <w:kern w:val="28"/>
        </w:rPr>
        <w:t>, por livre iniciativa, do Prefeito Municipal, Marcus Vinícius Godoy de Aguiar-PSDB.</w:t>
      </w:r>
      <w:r w:rsidR="009D614A">
        <w:rPr>
          <w:kern w:val="28"/>
        </w:rPr>
        <w:t xml:space="preserve"> </w:t>
      </w:r>
      <w:r w:rsidR="003F45C1">
        <w:rPr>
          <w:kern w:val="28"/>
        </w:rPr>
        <w:t>De imediato</w:t>
      </w:r>
      <w:r w:rsidR="001B0945">
        <w:rPr>
          <w:kern w:val="28"/>
        </w:rPr>
        <w:t xml:space="preserve">, </w:t>
      </w:r>
      <w:r w:rsidR="009C598A">
        <w:rPr>
          <w:kern w:val="28"/>
        </w:rPr>
        <w:t>o</w:t>
      </w:r>
      <w:r w:rsidR="003F45C1">
        <w:rPr>
          <w:kern w:val="28"/>
        </w:rPr>
        <w:t xml:space="preserve"> Presidente</w:t>
      </w:r>
      <w:r w:rsidR="00A02157">
        <w:rPr>
          <w:kern w:val="28"/>
        </w:rPr>
        <w:t xml:space="preserve"> </w:t>
      </w:r>
      <w:r w:rsidR="00177AC0">
        <w:rPr>
          <w:kern w:val="28"/>
        </w:rPr>
        <w:t xml:space="preserve">solicitou </w:t>
      </w:r>
      <w:r w:rsidR="00DC5F06">
        <w:rPr>
          <w:kern w:val="28"/>
        </w:rPr>
        <w:t xml:space="preserve">a </w:t>
      </w:r>
      <w:r w:rsidR="00F51196">
        <w:rPr>
          <w:kern w:val="28"/>
        </w:rPr>
        <w:t>leitura da Ata da reunião anterior, que após discussão e votação, foi aprovada por unanimidade</w:t>
      </w:r>
      <w:r w:rsidRPr="007D7F5E">
        <w:rPr>
          <w:kern w:val="28"/>
        </w:rPr>
        <w:t>.</w:t>
      </w:r>
      <w:r w:rsidR="00DA40DB">
        <w:rPr>
          <w:kern w:val="28"/>
        </w:rPr>
        <w:t xml:space="preserve"> Na sequência, apresentou </w:t>
      </w:r>
      <w:r w:rsidR="002A78B9">
        <w:rPr>
          <w:kern w:val="28"/>
        </w:rPr>
        <w:t>a pauta da reunião</w:t>
      </w:r>
      <w:r w:rsidR="00DA40DB">
        <w:rPr>
          <w:kern w:val="28"/>
        </w:rPr>
        <w:t>, sendo</w:t>
      </w:r>
      <w:r w:rsidR="0083629C">
        <w:rPr>
          <w:kern w:val="28"/>
        </w:rPr>
        <w:t xml:space="preserve">: a) PROJETO DE LEI </w:t>
      </w:r>
      <w:r w:rsidR="0083629C" w:rsidRPr="0083629C">
        <w:t>COMPLEMENTAR</w:t>
      </w:r>
      <w:r w:rsidR="00664724">
        <w:t xml:space="preserve">: </w:t>
      </w:r>
      <w:r w:rsidR="0083629C" w:rsidRPr="0083629C">
        <w:t>PLC</w:t>
      </w:r>
      <w:r w:rsidR="0083629C">
        <w:rPr>
          <w:kern w:val="28"/>
        </w:rPr>
        <w:t xml:space="preserve"> n.º 002/2024 – Do PODER EXECUTIVO – “Regula a securitização de créditos tributários e outros direitos </w:t>
      </w:r>
      <w:proofErr w:type="spellStart"/>
      <w:r w:rsidR="0083629C">
        <w:rPr>
          <w:kern w:val="28"/>
        </w:rPr>
        <w:t>creditários</w:t>
      </w:r>
      <w:proofErr w:type="spellEnd"/>
      <w:r w:rsidR="0083629C">
        <w:rPr>
          <w:kern w:val="28"/>
        </w:rPr>
        <w:t xml:space="preserve"> públicos”. Voto do Relator: Pela constitucionalidade, legalidade e regimentalidade da matéria. Parecer da Comissão: Mantém o voto do relator; b) </w:t>
      </w:r>
      <w:r w:rsidR="007E64FD">
        <w:rPr>
          <w:kern w:val="28"/>
        </w:rPr>
        <w:t>REDAÇÃO FINAL sobre os seguintes Projetos de Lei</w:t>
      </w:r>
      <w:r w:rsidR="00664724">
        <w:rPr>
          <w:kern w:val="28"/>
        </w:rPr>
        <w:t xml:space="preserve"> Ordinárias</w:t>
      </w:r>
      <w:r w:rsidRPr="007D7F5E">
        <w:rPr>
          <w:kern w:val="28"/>
        </w:rPr>
        <w:t>:</w:t>
      </w:r>
      <w:r w:rsidR="00CD2394">
        <w:rPr>
          <w:kern w:val="28"/>
        </w:rPr>
        <w:t xml:space="preserve"> </w:t>
      </w:r>
      <w:r w:rsidR="00664724" w:rsidRPr="002D414D">
        <w:rPr>
          <w:kern w:val="28"/>
        </w:rPr>
        <w:t xml:space="preserve">PROCESSO </w:t>
      </w:r>
      <w:r w:rsidR="00664724" w:rsidRPr="002D414D">
        <w:rPr>
          <w:bCs/>
        </w:rPr>
        <w:t>n.º 435/2024 –</w:t>
      </w:r>
      <w:r w:rsidR="00664724">
        <w:rPr>
          <w:bCs/>
        </w:rPr>
        <w:t xml:space="preserve"> Do PODER EXECUTIVO - Com Emendas - </w:t>
      </w:r>
      <w:r w:rsidR="00664724" w:rsidRPr="002D414D">
        <w:rPr>
          <w:shd w:val="clear" w:color="auto" w:fill="FFFFFF"/>
        </w:rPr>
        <w:t>"Mensagem R</w:t>
      </w:r>
      <w:r w:rsidR="00664724">
        <w:rPr>
          <w:shd w:val="clear" w:color="auto" w:fill="FFFFFF"/>
        </w:rPr>
        <w:t>etificativa ao PL n.º 076/2024 que Dispõe sobre as Diretrizes O</w:t>
      </w:r>
      <w:r w:rsidR="00664724" w:rsidRPr="002D414D">
        <w:rPr>
          <w:shd w:val="clear" w:color="auto" w:fill="FFFFFF"/>
        </w:rPr>
        <w:t>rçamentárias para o exercício financeiro de 2025”</w:t>
      </w:r>
      <w:r w:rsidR="00664724">
        <w:rPr>
          <w:shd w:val="clear" w:color="auto" w:fill="FFFFFF"/>
        </w:rPr>
        <w:t xml:space="preserve">; </w:t>
      </w:r>
      <w:r w:rsidR="0083629C">
        <w:rPr>
          <w:kern w:val="28"/>
        </w:rPr>
        <w:t>PL n.º 077</w:t>
      </w:r>
      <w:r w:rsidR="0083629C">
        <w:rPr>
          <w:bCs/>
          <w:kern w:val="28"/>
        </w:rPr>
        <w:t xml:space="preserve">/2024 </w:t>
      </w:r>
      <w:r w:rsidR="00664724">
        <w:rPr>
          <w:bCs/>
          <w:kern w:val="28"/>
        </w:rPr>
        <w:t>–</w:t>
      </w:r>
      <w:r w:rsidR="0083629C" w:rsidRPr="00F52DAA">
        <w:rPr>
          <w:kern w:val="28"/>
        </w:rPr>
        <w:t xml:space="preserve"> </w:t>
      </w:r>
      <w:r w:rsidR="00664724">
        <w:rPr>
          <w:kern w:val="28"/>
        </w:rPr>
        <w:t>Do PODER EXECUTIVO -</w:t>
      </w:r>
      <w:r w:rsidR="0083629C" w:rsidRPr="00F52DAA">
        <w:rPr>
          <w:kern w:val="28"/>
        </w:rPr>
        <w:t>“</w:t>
      </w:r>
      <w:r w:rsidR="0083629C">
        <w:rPr>
          <w:kern w:val="28"/>
        </w:rPr>
        <w:t xml:space="preserve">Altera parcialmente a Lei Municipal n.º 1.730/2019”; </w:t>
      </w:r>
      <w:r w:rsidR="0083629C" w:rsidRPr="002D414D">
        <w:rPr>
          <w:bCs/>
        </w:rPr>
        <w:t xml:space="preserve">PL n.º 078/2024 - </w:t>
      </w:r>
      <w:r w:rsidR="00664724">
        <w:rPr>
          <w:kern w:val="28"/>
        </w:rPr>
        <w:t>Do PODER EXECUTIVO</w:t>
      </w:r>
      <w:r w:rsidR="00664724" w:rsidRPr="002D414D">
        <w:rPr>
          <w:shd w:val="clear" w:color="auto" w:fill="FFFFFF"/>
        </w:rPr>
        <w:t xml:space="preserve"> </w:t>
      </w:r>
      <w:r w:rsidR="0083629C" w:rsidRPr="002D414D">
        <w:rPr>
          <w:shd w:val="clear" w:color="auto" w:fill="FFFFFF"/>
        </w:rPr>
        <w:t>"Cria Ações no PPA</w:t>
      </w:r>
      <w:r w:rsidR="00664724">
        <w:t xml:space="preserve">”; </w:t>
      </w:r>
      <w:r w:rsidR="0083629C" w:rsidRPr="002D414D">
        <w:rPr>
          <w:bCs/>
        </w:rPr>
        <w:t xml:space="preserve">PL n.º 079/2024 - </w:t>
      </w:r>
      <w:r w:rsidR="0083629C" w:rsidRPr="002D414D">
        <w:rPr>
          <w:shd w:val="clear" w:color="auto" w:fill="FFFFFF"/>
        </w:rPr>
        <w:t>"Cria ações na LDO</w:t>
      </w:r>
      <w:r w:rsidR="0083629C" w:rsidRPr="002D414D">
        <w:t xml:space="preserve">”; </w:t>
      </w:r>
      <w:r w:rsidR="0083629C" w:rsidRPr="0083629C">
        <w:rPr>
          <w:kern w:val="28"/>
        </w:rPr>
        <w:t>PL</w:t>
      </w:r>
      <w:r w:rsidR="0083629C" w:rsidRPr="002D414D">
        <w:rPr>
          <w:bCs/>
        </w:rPr>
        <w:t xml:space="preserve"> n.º 080/2024 –</w:t>
      </w:r>
      <w:r w:rsidR="00664724">
        <w:rPr>
          <w:bCs/>
        </w:rPr>
        <w:t xml:space="preserve"> </w:t>
      </w:r>
      <w:r w:rsidR="00664724">
        <w:rPr>
          <w:kern w:val="28"/>
        </w:rPr>
        <w:t>Do PODER EXECUTIVO</w:t>
      </w:r>
      <w:r w:rsidR="00664724" w:rsidRPr="002D414D">
        <w:rPr>
          <w:shd w:val="clear" w:color="auto" w:fill="FFFFFF"/>
        </w:rPr>
        <w:t xml:space="preserve"> </w:t>
      </w:r>
      <w:r w:rsidR="0083629C" w:rsidRPr="002D414D">
        <w:rPr>
          <w:shd w:val="clear" w:color="auto" w:fill="FFFFFF"/>
        </w:rPr>
        <w:t>"Autoriza abertura de crédito adicional de</w:t>
      </w:r>
      <w:r w:rsidR="0083629C">
        <w:rPr>
          <w:shd w:val="clear" w:color="auto" w:fill="FFFFFF"/>
        </w:rPr>
        <w:t xml:space="preserve"> natureza especial no valor global de R$63.450,36”.</w:t>
      </w:r>
      <w:r w:rsidR="00664724">
        <w:rPr>
          <w:shd w:val="clear" w:color="auto" w:fill="FFFFFF"/>
        </w:rPr>
        <w:t xml:space="preserve"> Foi relator no PLC n.º 00</w:t>
      </w:r>
      <w:r w:rsidR="005C7013">
        <w:rPr>
          <w:shd w:val="clear" w:color="auto" w:fill="FFFFFF"/>
        </w:rPr>
        <w:t>2</w:t>
      </w:r>
      <w:r w:rsidR="00664724">
        <w:rPr>
          <w:shd w:val="clear" w:color="auto" w:fill="FFFFFF"/>
        </w:rPr>
        <w:t>/2024, o Vereador Anderson Barc</w:t>
      </w:r>
      <w:r w:rsidR="00E2510E">
        <w:rPr>
          <w:shd w:val="clear" w:color="auto" w:fill="FFFFFF"/>
        </w:rPr>
        <w:t xml:space="preserve">elos </w:t>
      </w:r>
      <w:r w:rsidR="00664724">
        <w:rPr>
          <w:shd w:val="clear" w:color="auto" w:fill="FFFFFF"/>
        </w:rPr>
        <w:t>Corr</w:t>
      </w:r>
      <w:r w:rsidR="001C7F0C">
        <w:rPr>
          <w:shd w:val="clear" w:color="auto" w:fill="FFFFFF"/>
        </w:rPr>
        <w:t>êa</w:t>
      </w:r>
      <w:r w:rsidR="00664724">
        <w:rPr>
          <w:shd w:val="clear" w:color="auto" w:fill="FFFFFF"/>
        </w:rPr>
        <w:t xml:space="preserve">. </w:t>
      </w:r>
      <w:r w:rsidRPr="007D7F5E">
        <w:rPr>
          <w:kern w:val="28"/>
        </w:rPr>
        <w:t>Nada mais havendo a tratar, foi encerrada a presente reunião.</w:t>
      </w:r>
    </w:p>
    <w:p w14:paraId="60908134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2B9882D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2A9E97C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6F0A4C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EACDB1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E1CF19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8D2DD15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3E192148" w:rsidR="00585E3C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13054E">
        <w:rPr>
          <w:rFonts w:ascii="Times New Roman" w:hAnsi="Times New Roman" w:cs="Times New Roman"/>
          <w:kern w:val="28"/>
          <w:sz w:val="24"/>
          <w:szCs w:val="24"/>
        </w:rPr>
        <w:t xml:space="preserve">                 Vice-Presidente</w:t>
      </w:r>
    </w:p>
    <w:sectPr w:rsidR="00585E3C" w:rsidSect="007E5705">
      <w:headerReference w:type="default" r:id="rId8"/>
      <w:footerReference w:type="default" r:id="rId9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7F555" w14:textId="77777777" w:rsidR="006A68B1" w:rsidRDefault="006A68B1" w:rsidP="00D44DEF">
      <w:pPr>
        <w:spacing w:after="0" w:line="240" w:lineRule="auto"/>
      </w:pPr>
      <w:r>
        <w:separator/>
      </w:r>
    </w:p>
  </w:endnote>
  <w:endnote w:type="continuationSeparator" w:id="0">
    <w:p w14:paraId="0BF7409C" w14:textId="77777777" w:rsidR="006A68B1" w:rsidRDefault="006A68B1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44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8E63F" w14:textId="77777777" w:rsidR="006A68B1" w:rsidRDefault="006A68B1" w:rsidP="00D44DEF">
      <w:pPr>
        <w:spacing w:after="0" w:line="240" w:lineRule="auto"/>
      </w:pPr>
      <w:r>
        <w:separator/>
      </w:r>
    </w:p>
  </w:footnote>
  <w:footnote w:type="continuationSeparator" w:id="0">
    <w:p w14:paraId="0C21F347" w14:textId="77777777" w:rsidR="006A68B1" w:rsidRDefault="006A68B1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F217EC"/>
    <w:multiLevelType w:val="hybridMultilevel"/>
    <w:tmpl w:val="514A071C"/>
    <w:lvl w:ilvl="0" w:tplc="A1F24FAE">
      <w:start w:val="1"/>
      <w:numFmt w:val="lowerLetter"/>
      <w:lvlText w:val="%1)"/>
      <w:lvlJc w:val="left"/>
      <w:pPr>
        <w:ind w:left="21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41" w:hanging="360"/>
      </w:pPr>
    </w:lvl>
    <w:lvl w:ilvl="2" w:tplc="0416001B" w:tentative="1">
      <w:start w:val="1"/>
      <w:numFmt w:val="lowerRoman"/>
      <w:lvlText w:val="%3."/>
      <w:lvlJc w:val="right"/>
      <w:pPr>
        <w:ind w:left="3561" w:hanging="180"/>
      </w:pPr>
    </w:lvl>
    <w:lvl w:ilvl="3" w:tplc="0416000F" w:tentative="1">
      <w:start w:val="1"/>
      <w:numFmt w:val="decimal"/>
      <w:lvlText w:val="%4."/>
      <w:lvlJc w:val="left"/>
      <w:pPr>
        <w:ind w:left="4281" w:hanging="360"/>
      </w:pPr>
    </w:lvl>
    <w:lvl w:ilvl="4" w:tplc="04160019" w:tentative="1">
      <w:start w:val="1"/>
      <w:numFmt w:val="lowerLetter"/>
      <w:lvlText w:val="%5."/>
      <w:lvlJc w:val="left"/>
      <w:pPr>
        <w:ind w:left="5001" w:hanging="360"/>
      </w:pPr>
    </w:lvl>
    <w:lvl w:ilvl="5" w:tplc="0416001B" w:tentative="1">
      <w:start w:val="1"/>
      <w:numFmt w:val="lowerRoman"/>
      <w:lvlText w:val="%6."/>
      <w:lvlJc w:val="right"/>
      <w:pPr>
        <w:ind w:left="5721" w:hanging="180"/>
      </w:pPr>
    </w:lvl>
    <w:lvl w:ilvl="6" w:tplc="0416000F" w:tentative="1">
      <w:start w:val="1"/>
      <w:numFmt w:val="decimal"/>
      <w:lvlText w:val="%7."/>
      <w:lvlJc w:val="left"/>
      <w:pPr>
        <w:ind w:left="6441" w:hanging="360"/>
      </w:pPr>
    </w:lvl>
    <w:lvl w:ilvl="7" w:tplc="04160019" w:tentative="1">
      <w:start w:val="1"/>
      <w:numFmt w:val="lowerLetter"/>
      <w:lvlText w:val="%8."/>
      <w:lvlJc w:val="left"/>
      <w:pPr>
        <w:ind w:left="7161" w:hanging="360"/>
      </w:pPr>
    </w:lvl>
    <w:lvl w:ilvl="8" w:tplc="0416001B" w:tentative="1">
      <w:start w:val="1"/>
      <w:numFmt w:val="lowerRoman"/>
      <w:lvlText w:val="%9."/>
      <w:lvlJc w:val="right"/>
      <w:pPr>
        <w:ind w:left="788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15B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378F0"/>
    <w:rsid w:val="00041433"/>
    <w:rsid w:val="000443BE"/>
    <w:rsid w:val="00045947"/>
    <w:rsid w:val="00051804"/>
    <w:rsid w:val="0005391F"/>
    <w:rsid w:val="00054048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154"/>
    <w:rsid w:val="000C340A"/>
    <w:rsid w:val="000C3C02"/>
    <w:rsid w:val="000D72B0"/>
    <w:rsid w:val="000E16C8"/>
    <w:rsid w:val="000E5EE1"/>
    <w:rsid w:val="000E69C0"/>
    <w:rsid w:val="000F25DB"/>
    <w:rsid w:val="000F2D08"/>
    <w:rsid w:val="000F5339"/>
    <w:rsid w:val="001204D5"/>
    <w:rsid w:val="0012137E"/>
    <w:rsid w:val="00123EBE"/>
    <w:rsid w:val="00126355"/>
    <w:rsid w:val="0013054E"/>
    <w:rsid w:val="00131DC1"/>
    <w:rsid w:val="00133C5B"/>
    <w:rsid w:val="00137CE5"/>
    <w:rsid w:val="00147E21"/>
    <w:rsid w:val="00153D97"/>
    <w:rsid w:val="001551EB"/>
    <w:rsid w:val="00160A07"/>
    <w:rsid w:val="001632FB"/>
    <w:rsid w:val="00172364"/>
    <w:rsid w:val="0017671F"/>
    <w:rsid w:val="0017700E"/>
    <w:rsid w:val="00177AC0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4CE7"/>
    <w:rsid w:val="001B71EF"/>
    <w:rsid w:val="001B780F"/>
    <w:rsid w:val="001C30A4"/>
    <w:rsid w:val="001C4A4C"/>
    <w:rsid w:val="001C7647"/>
    <w:rsid w:val="001C7F0C"/>
    <w:rsid w:val="001D51E9"/>
    <w:rsid w:val="001D596D"/>
    <w:rsid w:val="001D62FF"/>
    <w:rsid w:val="001D719C"/>
    <w:rsid w:val="001E3542"/>
    <w:rsid w:val="001E6A2B"/>
    <w:rsid w:val="001F1444"/>
    <w:rsid w:val="001F615C"/>
    <w:rsid w:val="00204E89"/>
    <w:rsid w:val="00205F39"/>
    <w:rsid w:val="002121B3"/>
    <w:rsid w:val="00214038"/>
    <w:rsid w:val="002141D3"/>
    <w:rsid w:val="002160BE"/>
    <w:rsid w:val="002213AF"/>
    <w:rsid w:val="00222EB2"/>
    <w:rsid w:val="00224DF7"/>
    <w:rsid w:val="00226DC9"/>
    <w:rsid w:val="00227748"/>
    <w:rsid w:val="00236C57"/>
    <w:rsid w:val="002370B0"/>
    <w:rsid w:val="00243ACD"/>
    <w:rsid w:val="00244079"/>
    <w:rsid w:val="00247DB4"/>
    <w:rsid w:val="00250440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A0E6A"/>
    <w:rsid w:val="002A1EA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2F7B62"/>
    <w:rsid w:val="00303F11"/>
    <w:rsid w:val="00311073"/>
    <w:rsid w:val="00312CE8"/>
    <w:rsid w:val="00313178"/>
    <w:rsid w:val="00314CED"/>
    <w:rsid w:val="003162C0"/>
    <w:rsid w:val="00316D26"/>
    <w:rsid w:val="0032111C"/>
    <w:rsid w:val="00324CBB"/>
    <w:rsid w:val="00327A5F"/>
    <w:rsid w:val="00340A74"/>
    <w:rsid w:val="00343B29"/>
    <w:rsid w:val="00344D1A"/>
    <w:rsid w:val="003525AF"/>
    <w:rsid w:val="00353B47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86E26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07F2B"/>
    <w:rsid w:val="00414332"/>
    <w:rsid w:val="0041436C"/>
    <w:rsid w:val="00415365"/>
    <w:rsid w:val="00420183"/>
    <w:rsid w:val="004226B8"/>
    <w:rsid w:val="00427AA7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022B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B5A0B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6A57"/>
    <w:rsid w:val="00507618"/>
    <w:rsid w:val="0051751F"/>
    <w:rsid w:val="00517DFC"/>
    <w:rsid w:val="00521228"/>
    <w:rsid w:val="0052426B"/>
    <w:rsid w:val="005247BB"/>
    <w:rsid w:val="00534C12"/>
    <w:rsid w:val="00534EA6"/>
    <w:rsid w:val="00534F5D"/>
    <w:rsid w:val="00537FAD"/>
    <w:rsid w:val="00537FFB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C7013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64724"/>
    <w:rsid w:val="00665106"/>
    <w:rsid w:val="00665963"/>
    <w:rsid w:val="00671506"/>
    <w:rsid w:val="00674749"/>
    <w:rsid w:val="006773B9"/>
    <w:rsid w:val="00682C83"/>
    <w:rsid w:val="006865B2"/>
    <w:rsid w:val="00690B14"/>
    <w:rsid w:val="00690C56"/>
    <w:rsid w:val="0069322E"/>
    <w:rsid w:val="006A0EEC"/>
    <w:rsid w:val="006A511D"/>
    <w:rsid w:val="006A68B1"/>
    <w:rsid w:val="006C1E68"/>
    <w:rsid w:val="006C4153"/>
    <w:rsid w:val="006C5680"/>
    <w:rsid w:val="006D5EEF"/>
    <w:rsid w:val="006D7344"/>
    <w:rsid w:val="006E64F3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64342"/>
    <w:rsid w:val="00773AFF"/>
    <w:rsid w:val="00774B14"/>
    <w:rsid w:val="007821B0"/>
    <w:rsid w:val="00782FA2"/>
    <w:rsid w:val="007840A1"/>
    <w:rsid w:val="00784D6A"/>
    <w:rsid w:val="00785955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E5705"/>
    <w:rsid w:val="007E64FD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3629C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13B7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56CAB"/>
    <w:rsid w:val="009658F4"/>
    <w:rsid w:val="00967998"/>
    <w:rsid w:val="00973546"/>
    <w:rsid w:val="009750CA"/>
    <w:rsid w:val="00977A15"/>
    <w:rsid w:val="009802E8"/>
    <w:rsid w:val="00995E5D"/>
    <w:rsid w:val="009A6BAB"/>
    <w:rsid w:val="009B2500"/>
    <w:rsid w:val="009B4241"/>
    <w:rsid w:val="009B6385"/>
    <w:rsid w:val="009B7043"/>
    <w:rsid w:val="009B76D0"/>
    <w:rsid w:val="009C0F8E"/>
    <w:rsid w:val="009C31CF"/>
    <w:rsid w:val="009C435D"/>
    <w:rsid w:val="009C598A"/>
    <w:rsid w:val="009C6517"/>
    <w:rsid w:val="009D614A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31457"/>
    <w:rsid w:val="00A323DF"/>
    <w:rsid w:val="00A32874"/>
    <w:rsid w:val="00A35A99"/>
    <w:rsid w:val="00A361CA"/>
    <w:rsid w:val="00A370F2"/>
    <w:rsid w:val="00A40412"/>
    <w:rsid w:val="00A42048"/>
    <w:rsid w:val="00A423EC"/>
    <w:rsid w:val="00A45EFF"/>
    <w:rsid w:val="00A46878"/>
    <w:rsid w:val="00A50CBE"/>
    <w:rsid w:val="00A510D9"/>
    <w:rsid w:val="00A51A98"/>
    <w:rsid w:val="00A62FEB"/>
    <w:rsid w:val="00A6332A"/>
    <w:rsid w:val="00A656EB"/>
    <w:rsid w:val="00A67E31"/>
    <w:rsid w:val="00A71213"/>
    <w:rsid w:val="00A7152F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144"/>
    <w:rsid w:val="00AD6F89"/>
    <w:rsid w:val="00AD7566"/>
    <w:rsid w:val="00AE2EA8"/>
    <w:rsid w:val="00AE4F4A"/>
    <w:rsid w:val="00AF46A8"/>
    <w:rsid w:val="00B03590"/>
    <w:rsid w:val="00B04E73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33C2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0D9B"/>
    <w:rsid w:val="00BC50C1"/>
    <w:rsid w:val="00BD15D3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0796F"/>
    <w:rsid w:val="00C130AA"/>
    <w:rsid w:val="00C13EB8"/>
    <w:rsid w:val="00C161FA"/>
    <w:rsid w:val="00C17083"/>
    <w:rsid w:val="00C17BA7"/>
    <w:rsid w:val="00C20739"/>
    <w:rsid w:val="00C30AB4"/>
    <w:rsid w:val="00C335DC"/>
    <w:rsid w:val="00C40349"/>
    <w:rsid w:val="00C41CAE"/>
    <w:rsid w:val="00C433E8"/>
    <w:rsid w:val="00C446F3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918C5"/>
    <w:rsid w:val="00CA2BAE"/>
    <w:rsid w:val="00CA3B61"/>
    <w:rsid w:val="00CA4F36"/>
    <w:rsid w:val="00CB0BC7"/>
    <w:rsid w:val="00CB6D83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49E3"/>
    <w:rsid w:val="00D25270"/>
    <w:rsid w:val="00D27370"/>
    <w:rsid w:val="00D32A56"/>
    <w:rsid w:val="00D33EE9"/>
    <w:rsid w:val="00D34967"/>
    <w:rsid w:val="00D36C6F"/>
    <w:rsid w:val="00D37A15"/>
    <w:rsid w:val="00D37E6E"/>
    <w:rsid w:val="00D409E8"/>
    <w:rsid w:val="00D411B8"/>
    <w:rsid w:val="00D414D6"/>
    <w:rsid w:val="00D445AC"/>
    <w:rsid w:val="00D44DEF"/>
    <w:rsid w:val="00D51F92"/>
    <w:rsid w:val="00D527B4"/>
    <w:rsid w:val="00D54575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672F"/>
    <w:rsid w:val="00DB758F"/>
    <w:rsid w:val="00DC1AEC"/>
    <w:rsid w:val="00DC5F06"/>
    <w:rsid w:val="00DD0FAD"/>
    <w:rsid w:val="00DD2259"/>
    <w:rsid w:val="00DD35D1"/>
    <w:rsid w:val="00DD47D3"/>
    <w:rsid w:val="00DD4991"/>
    <w:rsid w:val="00DD5CE0"/>
    <w:rsid w:val="00DE352D"/>
    <w:rsid w:val="00DE714F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510E"/>
    <w:rsid w:val="00E2639C"/>
    <w:rsid w:val="00E346EB"/>
    <w:rsid w:val="00E366FE"/>
    <w:rsid w:val="00E37987"/>
    <w:rsid w:val="00E40412"/>
    <w:rsid w:val="00E44F43"/>
    <w:rsid w:val="00E45442"/>
    <w:rsid w:val="00E50497"/>
    <w:rsid w:val="00E516A7"/>
    <w:rsid w:val="00E54045"/>
    <w:rsid w:val="00E56A51"/>
    <w:rsid w:val="00E57064"/>
    <w:rsid w:val="00E57820"/>
    <w:rsid w:val="00E6184D"/>
    <w:rsid w:val="00E61BE2"/>
    <w:rsid w:val="00E62CA8"/>
    <w:rsid w:val="00E63F6D"/>
    <w:rsid w:val="00E766A0"/>
    <w:rsid w:val="00E8190A"/>
    <w:rsid w:val="00E93C71"/>
    <w:rsid w:val="00E957DB"/>
    <w:rsid w:val="00EA02C3"/>
    <w:rsid w:val="00EA1CAF"/>
    <w:rsid w:val="00EA4078"/>
    <w:rsid w:val="00EA765F"/>
    <w:rsid w:val="00EB00C0"/>
    <w:rsid w:val="00EC11E0"/>
    <w:rsid w:val="00EC5299"/>
    <w:rsid w:val="00EC6BB9"/>
    <w:rsid w:val="00ED1C14"/>
    <w:rsid w:val="00ED6C86"/>
    <w:rsid w:val="00ED7653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07F"/>
    <w:rsid w:val="00FA4525"/>
    <w:rsid w:val="00FA6E6C"/>
    <w:rsid w:val="00FB17FC"/>
    <w:rsid w:val="00FB4C22"/>
    <w:rsid w:val="00FB582C"/>
    <w:rsid w:val="00FB7CBB"/>
    <w:rsid w:val="00FC018C"/>
    <w:rsid w:val="00FC4288"/>
    <w:rsid w:val="00FC5342"/>
    <w:rsid w:val="00FC7344"/>
    <w:rsid w:val="00FD14E7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836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A24D-F0F1-44E3-8D4D-BEBE1962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2024-09-17T14:27:00Z</cp:lastPrinted>
  <dcterms:created xsi:type="dcterms:W3CDTF">2024-09-17T14:12:00Z</dcterms:created>
  <dcterms:modified xsi:type="dcterms:W3CDTF">2024-09-27T16:24:00Z</dcterms:modified>
</cp:coreProperties>
</file>