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FE67" w14:textId="77777777" w:rsidR="0073776D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78F80784" w14:textId="77777777" w:rsidR="00B82228" w:rsidRDefault="00B82228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DC9BBDA" w14:textId="77777777" w:rsidR="002A78B9" w:rsidRDefault="002A78B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F385384" w14:textId="77777777" w:rsidR="002A78B9" w:rsidRDefault="002A78B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3F29BF0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60557A2" w14:textId="34333CE7" w:rsidR="00BC50C1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5FB3038E" w14:textId="77777777" w:rsidR="002A78B9" w:rsidRPr="007D7F5E" w:rsidRDefault="002A78B9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7679920" w14:textId="798EB21D" w:rsidR="0073776D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13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19C37D3" w14:textId="77777777" w:rsidR="002A78B9" w:rsidRPr="00977A15" w:rsidRDefault="002A78B9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468F316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Rafaela Villamil-PSD,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e, com a presença dos demais integrantes,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es Jair Ardenchy-PODEMOS, Vice-Presidente,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L 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48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Dispõe sobre a fixação dos subsídios do Prefeito e Vice-Prefeito para a Legislatura 2025-2028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>Parecer: Voto do Relator: Pel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constitucionalidade, legalidade e regimentalidade da matéria</w:t>
      </w:r>
      <w:r w:rsidR="0094445E">
        <w:rPr>
          <w:rFonts w:ascii="Times New Roman" w:hAnsi="Times New Roman" w:cs="Times New Roman"/>
          <w:kern w:val="28"/>
          <w:sz w:val="24"/>
          <w:szCs w:val="24"/>
        </w:rPr>
        <w:t>. Parecer da Comissão: M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antém o voto do relator;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DB672F">
        <w:rPr>
          <w:rFonts w:ascii="Times New Roman" w:hAnsi="Times New Roman" w:cs="Times New Roman"/>
          <w:bCs/>
          <w:kern w:val="28"/>
          <w:sz w:val="24"/>
          <w:szCs w:val="24"/>
        </w:rPr>
        <w:t>49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DB672F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B46E17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dos Secretários Municipais para a Legislatura 2025-2028”. 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Parecer: Pela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constitucionalidade, legalidade e regimentalidade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 da matéria;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50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585E3C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585E3C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Dispõe sobre a fixação dos subsídios dos Vereadores para a Legislatura 2025-2028”. Parecer: Pela constitucionalidade, legalidade e regimentalidade da matéria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. Parecer da Comissão: Mantém o vot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o do relator.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Ato contínuo, a Comissão exarou a </w:t>
      </w:r>
      <w:r w:rsidR="00A370F2">
        <w:rPr>
          <w:rFonts w:ascii="Times New Roman" w:hAnsi="Times New Roman" w:cs="Times New Roman"/>
          <w:kern w:val="28"/>
          <w:sz w:val="24"/>
          <w:szCs w:val="24"/>
        </w:rPr>
        <w:t>REDAÇÃO FINAL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 sobre os seguintes 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 xml:space="preserve">PROJETOS DE LEI ORDINÁRIAS: 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035/2024 – Do PODER EXECUTIVO – “Altera parcialmente a Lei Municipal n.º 1.999/2023 LDO”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PL n.º 036/2024 – Do PODER EXECUTIVO – “Autoriza abertura de crédito adicional de natureza especial no valor global de R$21.104,82”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PL n.º 037/2024 – Do PODER EXECUTIVO – “Autoriza abertura de crédito adicional de natureza especial no valor global de R$23.215,30”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 xml:space="preserve"> PL n.º 038/2024 – Do PODER EXECUTIVO – “Autoriza abertura de crédito adicional de natureza especial no valor 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global 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de R$3.600,00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es, 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Rafaela Villamil Ribeiro 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projeto 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n.º: 047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; Renato Souza da Silva para o de n.º 049, além, de 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 xml:space="preserve">Jair Ardenchy 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para o de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16804F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745047B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EE8C712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2A4DE4D6" w:rsidR="006F46C5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p w14:paraId="7A285839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8CD6FF3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C4CB72F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61C744C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CA64294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585E3C" w:rsidSect="00977A15">
      <w:headerReference w:type="default" r:id="rId8"/>
      <w:footerReference w:type="default" r:id="rId9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58BBA" w14:textId="77777777" w:rsidR="00F274EE" w:rsidRDefault="00F274EE" w:rsidP="00D44DEF">
      <w:pPr>
        <w:spacing w:after="0" w:line="240" w:lineRule="auto"/>
      </w:pPr>
      <w:r>
        <w:separator/>
      </w:r>
    </w:p>
  </w:endnote>
  <w:endnote w:type="continuationSeparator" w:id="0">
    <w:p w14:paraId="7C2BFF91" w14:textId="77777777" w:rsidR="00F274EE" w:rsidRDefault="00F274E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FCA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7FE33" w14:textId="77777777" w:rsidR="00F274EE" w:rsidRDefault="00F274EE" w:rsidP="00D44DEF">
      <w:pPr>
        <w:spacing w:after="0" w:line="240" w:lineRule="auto"/>
      </w:pPr>
      <w:r>
        <w:separator/>
      </w:r>
    </w:p>
  </w:footnote>
  <w:footnote w:type="continuationSeparator" w:id="0">
    <w:p w14:paraId="27429519" w14:textId="77777777" w:rsidR="00F274EE" w:rsidRDefault="00F274EE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41433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D72B0"/>
    <w:rsid w:val="000E16C8"/>
    <w:rsid w:val="000E69C0"/>
    <w:rsid w:val="000F25DB"/>
    <w:rsid w:val="000F2D08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671F"/>
    <w:rsid w:val="0017700E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4A4C"/>
    <w:rsid w:val="001C7647"/>
    <w:rsid w:val="001D51E9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27748"/>
    <w:rsid w:val="002370B0"/>
    <w:rsid w:val="00243ACD"/>
    <w:rsid w:val="00244079"/>
    <w:rsid w:val="00247DB4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7C48"/>
    <w:rsid w:val="00A10366"/>
    <w:rsid w:val="00A1569E"/>
    <w:rsid w:val="00A31457"/>
    <w:rsid w:val="00A323DF"/>
    <w:rsid w:val="00A32874"/>
    <w:rsid w:val="00A35A99"/>
    <w:rsid w:val="00A370F2"/>
    <w:rsid w:val="00A40412"/>
    <w:rsid w:val="00A42048"/>
    <w:rsid w:val="00A423EC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2A56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6A51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CE5"/>
    <w:rsid w:val="00FD1E2A"/>
    <w:rsid w:val="00FD326D"/>
    <w:rsid w:val="00FD62F0"/>
    <w:rsid w:val="00FE24BC"/>
    <w:rsid w:val="00FE7812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4"/>
    <w:rsid w:val="002944A4"/>
    <w:rsid w:val="00374334"/>
    <w:rsid w:val="00C86F6D"/>
    <w:rsid w:val="00F7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5C43E5318904EA58215E7FABB2CE536">
    <w:name w:val="95C43E5318904EA58215E7FABB2CE536"/>
    <w:rsid w:val="00374334"/>
  </w:style>
  <w:style w:type="paragraph" w:customStyle="1" w:styleId="521B450DAB2C4EB1A86C690A13DD2601">
    <w:name w:val="521B450DAB2C4EB1A86C690A13DD2601"/>
    <w:rsid w:val="00294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82E9-18D9-4167-8927-B123588A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2024-05-17T16:53:00Z</cp:lastPrinted>
  <dcterms:created xsi:type="dcterms:W3CDTF">2024-05-14T14:26:00Z</dcterms:created>
  <dcterms:modified xsi:type="dcterms:W3CDTF">2024-05-17T16:54:00Z</dcterms:modified>
</cp:coreProperties>
</file>