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CD5CB4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Cs w:val="24"/>
        </w:rPr>
      </w:pPr>
    </w:p>
    <w:p w14:paraId="5296A845" w14:textId="03ED6792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COMISSÃO DE INFRAESTRUTURA, DESENVOLVIMENTO E BEM-ESTAR SOCIAL</w:t>
      </w:r>
    </w:p>
    <w:p w14:paraId="78C2493D" w14:textId="4B9C656C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ATA ORDINÁRIA 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0</w:t>
      </w:r>
      <w:r w:rsidR="00D96ECF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9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/202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508091C2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PERÍODO ORDINÁRIO</w:t>
      </w:r>
    </w:p>
    <w:p w14:paraId="6F64AF31" w14:textId="2497BBDF" w:rsidR="007C611D" w:rsidRPr="00CD5CB4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  <w:r w:rsidR="007C611D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.ª SESSÃO LEGISLATIVA</w:t>
      </w:r>
    </w:p>
    <w:p w14:paraId="04A1E457" w14:textId="77777777" w:rsidR="007C611D" w:rsidRPr="00CD5CB4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6.ª LEGISLATURA</w:t>
      </w:r>
    </w:p>
    <w:p w14:paraId="51C182B2" w14:textId="77777777" w:rsidR="0017223A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19E45A9F" w14:textId="77777777" w:rsidR="00051D4D" w:rsidRPr="00CD5CB4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07BFBD23" w14:textId="55D28F0A" w:rsidR="007C611D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  <w:t xml:space="preserve">Aceguá, </w:t>
      </w:r>
      <w:r w:rsidR="003C77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2</w:t>
      </w:r>
      <w:r w:rsidR="00D96ECF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9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</w:t>
      </w:r>
      <w:r w:rsidR="00554D8A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</w:t>
      </w:r>
      <w:r w:rsidR="005A34E2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abril</w:t>
      </w: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 xml:space="preserve"> de 202</w:t>
      </w:r>
      <w:r w:rsidR="00147A61"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>4</w:t>
      </w:r>
    </w:p>
    <w:p w14:paraId="27FC020F" w14:textId="77777777" w:rsidR="00051D4D" w:rsidRPr="00CD5CB4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</w:p>
    <w:p w14:paraId="61C78C5A" w14:textId="77777777" w:rsidR="0017223A" w:rsidRPr="00CD5CB4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b/>
          <w:bCs/>
          <w:color w:val="000000" w:themeColor="text1"/>
          <w:kern w:val="28"/>
          <w:szCs w:val="24"/>
        </w:rPr>
        <w:tab/>
      </w:r>
    </w:p>
    <w:p w14:paraId="3F605214" w14:textId="4F196A26" w:rsidR="00322D27" w:rsidRPr="00CC4098" w:rsidRDefault="007C611D" w:rsidP="001F4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vinte e 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nove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dia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mês de abril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do ano de dois mil e vinte e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quatro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vinte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da Vereadora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Rafaela</w:t>
      </w:r>
      <w:r w:rsidR="005A34E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 Vice-Presidente e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do Vereador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Émerson Vidal Ferreira-PSD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B</w:t>
      </w:r>
      <w:r w:rsidR="0012184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 foi aprovada por unanimidade. A seguir, anunciou</w:t>
      </w:r>
      <w:r w:rsidR="00414FD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Projeto de Lei nº 0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2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5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/202</w:t>
      </w:r>
      <w:r w:rsidR="003C77B4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4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Autor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– </w:t>
      </w:r>
      <w:r w:rsidR="00CE2587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Poder Executivo</w:t>
      </w:r>
      <w:r w:rsidR="00147A6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</w:t>
      </w:r>
      <w:r w:rsidR="00DC4960" w:rsidRPr="00CC4098">
        <w:rPr>
          <w:rFonts w:ascii="Times New Roman" w:hAnsi="Times New Roman" w:cs="Times New Roman"/>
          <w:color w:val="212529"/>
          <w:sz w:val="24"/>
          <w:szCs w:val="24"/>
        </w:rPr>
        <w:t>"</w:t>
      </w:r>
      <w:r w:rsidR="00D96ECF">
        <w:rPr>
          <w:rFonts w:ascii="Segoe UI" w:hAnsi="Segoe UI" w:cs="Segoe UI"/>
          <w:color w:val="212529"/>
        </w:rPr>
        <w:t>ALTERA PARCIALMENTE A LEI MUNICIPAL N.º 108/2002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”</w:t>
      </w:r>
      <w:r w:rsidR="007A67DB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Voto do Relator, Vereador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a Rafaela </w:t>
      </w:r>
      <w:proofErr w:type="spellStart"/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Villamil</w:t>
      </w:r>
      <w:proofErr w:type="spellEnd"/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: Pela</w:t>
      </w:r>
      <w:r w:rsidR="00BE312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tramitação</w:t>
      </w:r>
      <w:r w:rsidR="007F3F91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matéria. Parecer da Comissão: mantém o voto do Relator</w:t>
      </w:r>
      <w:r w:rsidR="00D96ECF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  <w:r w:rsidR="00882BE2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CC4098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CC4098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6D39ACFE" w14:textId="77777777" w:rsidR="00366678" w:rsidRPr="00CD5CB4" w:rsidRDefault="00366678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58AE8369" w14:textId="77777777" w:rsidR="00780599" w:rsidRPr="00CD5CB4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</w:t>
      </w:r>
    </w:p>
    <w:p w14:paraId="39F425CB" w14:textId="77777777" w:rsidR="00780599" w:rsidRPr="00CD5CB4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Cs w:val="24"/>
        </w:rPr>
      </w:pPr>
    </w:p>
    <w:p w14:paraId="665A9DA2" w14:textId="77777777" w:rsidR="00322D27" w:rsidRPr="00CD5CB4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</w:rPr>
      </w:pP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Presidente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</w:t>
      </w:r>
      <w:proofErr w:type="gramStart"/>
      <w:r w:rsidR="007C28A0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a)</w:t>
      </w:r>
      <w:r w:rsidR="00E94DD9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</w:t>
      </w:r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</w:t>
      </w:r>
      <w:proofErr w:type="gramEnd"/>
      <w:r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                                                        </w:t>
      </w:r>
      <w:r w:rsidR="00366678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>Vice-Presidente</w:t>
      </w:r>
      <w:r w:rsidR="00322D27" w:rsidRPr="00CD5CB4">
        <w:rPr>
          <w:rFonts w:ascii="Times New Roman" w:hAnsi="Times New Roman" w:cs="Times New Roman"/>
          <w:color w:val="000000" w:themeColor="text1"/>
          <w:kern w:val="28"/>
          <w:szCs w:val="24"/>
        </w:rPr>
        <w:t xml:space="preserve"> (a)</w:t>
      </w:r>
    </w:p>
    <w:sectPr w:rsidR="00322D27" w:rsidRPr="00CD5CB4" w:rsidSect="006D218D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51D4D"/>
    <w:rsid w:val="00076205"/>
    <w:rsid w:val="00121843"/>
    <w:rsid w:val="00147A61"/>
    <w:rsid w:val="00147BFC"/>
    <w:rsid w:val="0017223A"/>
    <w:rsid w:val="001B0D78"/>
    <w:rsid w:val="001F4414"/>
    <w:rsid w:val="002004CD"/>
    <w:rsid w:val="002371A5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402713"/>
    <w:rsid w:val="00414FD7"/>
    <w:rsid w:val="00422B48"/>
    <w:rsid w:val="0043549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A67DB"/>
    <w:rsid w:val="007C28A0"/>
    <w:rsid w:val="007C611D"/>
    <w:rsid w:val="007F06EC"/>
    <w:rsid w:val="007F3F91"/>
    <w:rsid w:val="00804C8D"/>
    <w:rsid w:val="00810B7D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637E1"/>
    <w:rsid w:val="00A75495"/>
    <w:rsid w:val="00AE7EB2"/>
    <w:rsid w:val="00B23350"/>
    <w:rsid w:val="00B95C3B"/>
    <w:rsid w:val="00BA69FD"/>
    <w:rsid w:val="00BB4902"/>
    <w:rsid w:val="00BE3122"/>
    <w:rsid w:val="00C20BCD"/>
    <w:rsid w:val="00C643B4"/>
    <w:rsid w:val="00C654EC"/>
    <w:rsid w:val="00CC4098"/>
    <w:rsid w:val="00CD5CB4"/>
    <w:rsid w:val="00CE2587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79E7"/>
    <w:rsid w:val="00EF3C1B"/>
    <w:rsid w:val="00EF474F"/>
    <w:rsid w:val="00EF4E75"/>
    <w:rsid w:val="00F26876"/>
    <w:rsid w:val="00F324B5"/>
    <w:rsid w:val="00F7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Lenovo</cp:lastModifiedBy>
  <cp:revision>2</cp:revision>
  <cp:lastPrinted>2024-04-08T14:53:00Z</cp:lastPrinted>
  <dcterms:created xsi:type="dcterms:W3CDTF">2024-05-06T15:45:00Z</dcterms:created>
  <dcterms:modified xsi:type="dcterms:W3CDTF">2024-05-06T15:45:00Z</dcterms:modified>
</cp:coreProperties>
</file>