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06B4B" w14:textId="77777777" w:rsidR="004835FA" w:rsidRPr="00D8415F" w:rsidRDefault="004835FA" w:rsidP="007C611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</w:p>
    <w:p w14:paraId="79D1049E" w14:textId="77777777" w:rsidR="007C611D" w:rsidRPr="00D8415F" w:rsidRDefault="007C611D" w:rsidP="007C611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28"/>
          <w:sz w:val="24"/>
          <w:szCs w:val="24"/>
        </w:rPr>
      </w:pPr>
      <w:r w:rsidRPr="00D8415F">
        <w:rPr>
          <w:rFonts w:ascii="Times New Roman" w:hAnsi="Times New Roman" w:cs="Times New Roman"/>
          <w:b/>
          <w:bCs/>
          <w:color w:val="000000" w:themeColor="text1"/>
          <w:kern w:val="28"/>
          <w:sz w:val="24"/>
          <w:szCs w:val="24"/>
        </w:rPr>
        <w:t>COMISSÃO DE INFRAESTRUTURA, DESENVOLVIMENTO E BEM-ESTAR SOCIAL</w:t>
      </w:r>
    </w:p>
    <w:p w14:paraId="62AB2293" w14:textId="610A0342" w:rsidR="007C611D" w:rsidRPr="00D8415F" w:rsidRDefault="007C611D" w:rsidP="007C611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28"/>
          <w:sz w:val="24"/>
          <w:szCs w:val="24"/>
        </w:rPr>
      </w:pPr>
      <w:r w:rsidRPr="00D8415F">
        <w:rPr>
          <w:rFonts w:ascii="Times New Roman" w:hAnsi="Times New Roman" w:cs="Times New Roman"/>
          <w:b/>
          <w:bCs/>
          <w:color w:val="000000" w:themeColor="text1"/>
          <w:kern w:val="28"/>
          <w:sz w:val="24"/>
          <w:szCs w:val="24"/>
        </w:rPr>
        <w:t xml:space="preserve">ATA ORDINÁRIA </w:t>
      </w:r>
      <w:r w:rsidR="00A75495" w:rsidRPr="00D8415F">
        <w:rPr>
          <w:rFonts w:ascii="Times New Roman" w:hAnsi="Times New Roman" w:cs="Times New Roman"/>
          <w:b/>
          <w:bCs/>
          <w:color w:val="000000" w:themeColor="text1"/>
          <w:kern w:val="28"/>
          <w:sz w:val="24"/>
          <w:szCs w:val="24"/>
        </w:rPr>
        <w:t>1</w:t>
      </w:r>
      <w:r w:rsidR="00BA0221" w:rsidRPr="00D8415F">
        <w:rPr>
          <w:rFonts w:ascii="Times New Roman" w:hAnsi="Times New Roman" w:cs="Times New Roman"/>
          <w:b/>
          <w:bCs/>
          <w:color w:val="000000" w:themeColor="text1"/>
          <w:kern w:val="28"/>
          <w:sz w:val="24"/>
          <w:szCs w:val="24"/>
        </w:rPr>
        <w:t>8</w:t>
      </w:r>
      <w:r w:rsidRPr="00D8415F">
        <w:rPr>
          <w:rFonts w:ascii="Times New Roman" w:hAnsi="Times New Roman" w:cs="Times New Roman"/>
          <w:b/>
          <w:bCs/>
          <w:color w:val="000000" w:themeColor="text1"/>
          <w:kern w:val="28"/>
          <w:sz w:val="24"/>
          <w:szCs w:val="24"/>
        </w:rPr>
        <w:t>/202</w:t>
      </w:r>
      <w:r w:rsidR="00742429" w:rsidRPr="00D8415F">
        <w:rPr>
          <w:rFonts w:ascii="Times New Roman" w:hAnsi="Times New Roman" w:cs="Times New Roman"/>
          <w:b/>
          <w:bCs/>
          <w:color w:val="000000" w:themeColor="text1"/>
          <w:kern w:val="28"/>
          <w:sz w:val="24"/>
          <w:szCs w:val="24"/>
        </w:rPr>
        <w:t>3</w:t>
      </w:r>
    </w:p>
    <w:p w14:paraId="5A5A40EF" w14:textId="77777777" w:rsidR="007C611D" w:rsidRPr="00D8415F" w:rsidRDefault="007C611D" w:rsidP="007C611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28"/>
          <w:sz w:val="24"/>
          <w:szCs w:val="24"/>
        </w:rPr>
      </w:pPr>
      <w:r w:rsidRPr="00D8415F">
        <w:rPr>
          <w:rFonts w:ascii="Times New Roman" w:hAnsi="Times New Roman" w:cs="Times New Roman"/>
          <w:b/>
          <w:bCs/>
          <w:color w:val="000000" w:themeColor="text1"/>
          <w:kern w:val="28"/>
          <w:sz w:val="24"/>
          <w:szCs w:val="24"/>
        </w:rPr>
        <w:t>PERÍODO ORDINÁRIO</w:t>
      </w:r>
    </w:p>
    <w:p w14:paraId="537A015E" w14:textId="4457CE74" w:rsidR="007C611D" w:rsidRPr="00D8415F" w:rsidRDefault="00742429" w:rsidP="007C611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28"/>
          <w:sz w:val="24"/>
          <w:szCs w:val="24"/>
        </w:rPr>
      </w:pPr>
      <w:r w:rsidRPr="00D8415F">
        <w:rPr>
          <w:rFonts w:ascii="Times New Roman" w:hAnsi="Times New Roman" w:cs="Times New Roman"/>
          <w:b/>
          <w:bCs/>
          <w:color w:val="000000" w:themeColor="text1"/>
          <w:kern w:val="28"/>
          <w:sz w:val="24"/>
          <w:szCs w:val="24"/>
        </w:rPr>
        <w:t>3</w:t>
      </w:r>
      <w:r w:rsidR="007C611D" w:rsidRPr="00D8415F">
        <w:rPr>
          <w:rFonts w:ascii="Times New Roman" w:hAnsi="Times New Roman" w:cs="Times New Roman"/>
          <w:b/>
          <w:bCs/>
          <w:color w:val="000000" w:themeColor="text1"/>
          <w:kern w:val="28"/>
          <w:sz w:val="24"/>
          <w:szCs w:val="24"/>
        </w:rPr>
        <w:t>.ª SESSÃO LEGISLATIVA</w:t>
      </w:r>
    </w:p>
    <w:p w14:paraId="0A93463F" w14:textId="77777777" w:rsidR="007C611D" w:rsidRPr="00D8415F" w:rsidRDefault="007C611D" w:rsidP="007C611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28"/>
          <w:sz w:val="24"/>
          <w:szCs w:val="24"/>
        </w:rPr>
      </w:pPr>
      <w:r w:rsidRPr="00D8415F">
        <w:rPr>
          <w:rFonts w:ascii="Times New Roman" w:hAnsi="Times New Roman" w:cs="Times New Roman"/>
          <w:b/>
          <w:bCs/>
          <w:color w:val="000000" w:themeColor="text1"/>
          <w:kern w:val="28"/>
          <w:sz w:val="24"/>
          <w:szCs w:val="24"/>
        </w:rPr>
        <w:t>6.ª LEGISLATURA</w:t>
      </w:r>
    </w:p>
    <w:p w14:paraId="4EFAA339" w14:textId="77777777" w:rsidR="0017223A" w:rsidRPr="00D8415F" w:rsidRDefault="0017223A" w:rsidP="007C611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28"/>
          <w:sz w:val="24"/>
          <w:szCs w:val="24"/>
        </w:rPr>
      </w:pPr>
    </w:p>
    <w:p w14:paraId="00548E5D" w14:textId="60FEF13D" w:rsidR="007C611D" w:rsidRPr="00D8415F" w:rsidRDefault="007C611D" w:rsidP="007C611D">
      <w:pPr>
        <w:widowControl w:val="0"/>
        <w:tabs>
          <w:tab w:val="left" w:pos="567"/>
          <w:tab w:val="center" w:pos="4182"/>
          <w:tab w:val="right" w:pos="8931"/>
        </w:tabs>
        <w:overflowPunct w:val="0"/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b/>
          <w:bCs/>
          <w:color w:val="000000" w:themeColor="text1"/>
          <w:kern w:val="28"/>
          <w:sz w:val="24"/>
          <w:szCs w:val="24"/>
        </w:rPr>
      </w:pPr>
      <w:r w:rsidRPr="00D8415F">
        <w:rPr>
          <w:rFonts w:ascii="Times New Roman" w:hAnsi="Times New Roman" w:cs="Times New Roman"/>
          <w:b/>
          <w:bCs/>
          <w:color w:val="000000" w:themeColor="text1"/>
          <w:kern w:val="28"/>
          <w:sz w:val="24"/>
          <w:szCs w:val="24"/>
        </w:rPr>
        <w:tab/>
      </w:r>
      <w:r w:rsidRPr="00D8415F">
        <w:rPr>
          <w:rFonts w:ascii="Times New Roman" w:hAnsi="Times New Roman" w:cs="Times New Roman"/>
          <w:b/>
          <w:bCs/>
          <w:color w:val="000000" w:themeColor="text1"/>
          <w:kern w:val="28"/>
          <w:sz w:val="24"/>
          <w:szCs w:val="24"/>
        </w:rPr>
        <w:tab/>
        <w:t>Aceguá,</w:t>
      </w:r>
      <w:r w:rsidR="006C20A6" w:rsidRPr="00D8415F">
        <w:rPr>
          <w:rFonts w:ascii="Times New Roman" w:hAnsi="Times New Roman" w:cs="Times New Roman"/>
          <w:b/>
          <w:bCs/>
          <w:color w:val="000000" w:themeColor="text1"/>
          <w:kern w:val="28"/>
          <w:sz w:val="24"/>
          <w:szCs w:val="24"/>
        </w:rPr>
        <w:t xml:space="preserve"> 30</w:t>
      </w:r>
      <w:r w:rsidRPr="00D8415F">
        <w:rPr>
          <w:rFonts w:ascii="Times New Roman" w:hAnsi="Times New Roman" w:cs="Times New Roman"/>
          <w:b/>
          <w:bCs/>
          <w:color w:val="000000" w:themeColor="text1"/>
          <w:kern w:val="28"/>
          <w:sz w:val="24"/>
          <w:szCs w:val="24"/>
        </w:rPr>
        <w:t xml:space="preserve"> de</w:t>
      </w:r>
      <w:r w:rsidR="00554D8A" w:rsidRPr="00D8415F">
        <w:rPr>
          <w:rFonts w:ascii="Times New Roman" w:hAnsi="Times New Roman" w:cs="Times New Roman"/>
          <w:b/>
          <w:bCs/>
          <w:color w:val="000000" w:themeColor="text1"/>
          <w:kern w:val="28"/>
          <w:sz w:val="24"/>
          <w:szCs w:val="24"/>
        </w:rPr>
        <w:t xml:space="preserve"> </w:t>
      </w:r>
      <w:r w:rsidR="00C673A6" w:rsidRPr="00D8415F">
        <w:rPr>
          <w:rFonts w:ascii="Times New Roman" w:hAnsi="Times New Roman" w:cs="Times New Roman"/>
          <w:b/>
          <w:bCs/>
          <w:color w:val="000000" w:themeColor="text1"/>
          <w:kern w:val="28"/>
          <w:sz w:val="24"/>
          <w:szCs w:val="24"/>
        </w:rPr>
        <w:t>outubro</w:t>
      </w:r>
      <w:r w:rsidRPr="00D8415F">
        <w:rPr>
          <w:rFonts w:ascii="Times New Roman" w:hAnsi="Times New Roman" w:cs="Times New Roman"/>
          <w:b/>
          <w:bCs/>
          <w:color w:val="000000" w:themeColor="text1"/>
          <w:kern w:val="28"/>
          <w:sz w:val="24"/>
          <w:szCs w:val="24"/>
        </w:rPr>
        <w:t xml:space="preserve"> de 202</w:t>
      </w:r>
      <w:r w:rsidR="00742429" w:rsidRPr="00D8415F">
        <w:rPr>
          <w:rFonts w:ascii="Times New Roman" w:hAnsi="Times New Roman" w:cs="Times New Roman"/>
          <w:b/>
          <w:bCs/>
          <w:color w:val="000000" w:themeColor="text1"/>
          <w:kern w:val="28"/>
          <w:sz w:val="24"/>
          <w:szCs w:val="24"/>
        </w:rPr>
        <w:t>3</w:t>
      </w:r>
    </w:p>
    <w:p w14:paraId="46E6324B" w14:textId="77777777" w:rsidR="0017223A" w:rsidRPr="00D8415F" w:rsidRDefault="007C611D" w:rsidP="007C611D">
      <w:pPr>
        <w:widowControl w:val="0"/>
        <w:tabs>
          <w:tab w:val="left" w:pos="567"/>
          <w:tab w:val="center" w:pos="4182"/>
          <w:tab w:val="right" w:pos="8931"/>
        </w:tabs>
        <w:overflowPunct w:val="0"/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b/>
          <w:bCs/>
          <w:color w:val="000000" w:themeColor="text1"/>
          <w:kern w:val="28"/>
          <w:sz w:val="24"/>
          <w:szCs w:val="24"/>
        </w:rPr>
      </w:pPr>
      <w:r w:rsidRPr="00D8415F">
        <w:rPr>
          <w:rFonts w:ascii="Times New Roman" w:hAnsi="Times New Roman" w:cs="Times New Roman"/>
          <w:b/>
          <w:bCs/>
          <w:color w:val="000000" w:themeColor="text1"/>
          <w:kern w:val="28"/>
          <w:sz w:val="24"/>
          <w:szCs w:val="24"/>
        </w:rPr>
        <w:tab/>
      </w:r>
    </w:p>
    <w:p w14:paraId="08243D0B" w14:textId="0350DB48" w:rsidR="00322D27" w:rsidRPr="00D8415F" w:rsidRDefault="007C611D" w:rsidP="004A57D6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D8415F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Aos</w:t>
      </w:r>
      <w:r w:rsidR="00D33DD1" w:rsidRPr="00D8415F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</w:t>
      </w:r>
      <w:r w:rsidR="006C20A6" w:rsidRPr="00D8415F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trinta</w:t>
      </w:r>
      <w:r w:rsidR="00121843" w:rsidRPr="00D8415F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</w:t>
      </w:r>
      <w:r w:rsidR="00804C8D" w:rsidRPr="00D8415F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dias do mês de </w:t>
      </w:r>
      <w:r w:rsidR="0008033E" w:rsidRPr="00D8415F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outubro</w:t>
      </w:r>
      <w:r w:rsidR="0085213D" w:rsidRPr="00D8415F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</w:t>
      </w:r>
      <w:r w:rsidRPr="00D8415F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do ano de dois mil e vinte e </w:t>
      </w:r>
      <w:r w:rsidR="00742429" w:rsidRPr="00D8415F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três</w:t>
      </w:r>
      <w:r w:rsidRPr="00D8415F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,</w:t>
      </w:r>
      <w:r w:rsidR="0085213D" w:rsidRPr="00D8415F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</w:t>
      </w:r>
      <w:r w:rsidRPr="00D8415F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às </w:t>
      </w:r>
      <w:r w:rsidR="00D33DD1" w:rsidRPr="00D8415F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treze horas e </w:t>
      </w:r>
      <w:r w:rsidR="009A684E" w:rsidRPr="00D8415F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vinte</w:t>
      </w:r>
      <w:r w:rsidR="00742429" w:rsidRPr="00D8415F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</w:t>
      </w:r>
      <w:r w:rsidR="008F0DBF" w:rsidRPr="00D8415F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minutos</w:t>
      </w:r>
      <w:r w:rsidR="0085213D" w:rsidRPr="00D8415F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, </w:t>
      </w:r>
      <w:r w:rsidRPr="00D8415F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tendo como local o Plen</w:t>
      </w:r>
      <w:r w:rsidR="0085213D" w:rsidRPr="00D8415F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arinho Aldo Cantarelli</w:t>
      </w:r>
      <w:r w:rsidRPr="00D8415F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da Câmara Municipal de Vereadores de Aceguá, reuniu-se a COMISSÃO DE </w:t>
      </w:r>
      <w:r w:rsidR="009109EC" w:rsidRPr="00D8415F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INFRAESTRUTURA</w:t>
      </w:r>
      <w:r w:rsidRPr="00D8415F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,</w:t>
      </w:r>
      <w:r w:rsidR="009109EC" w:rsidRPr="00D8415F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DESENVOLVIMENTO E BEM-ESTAR SOCIAL,</w:t>
      </w:r>
      <w:r w:rsidRPr="00D8415F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sob a Presidência d</w:t>
      </w:r>
      <w:r w:rsidR="00742429" w:rsidRPr="00D8415F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o</w:t>
      </w:r>
      <w:r w:rsidRPr="00D8415F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Vereador </w:t>
      </w:r>
      <w:r w:rsidR="00C20BCD" w:rsidRPr="00D8415F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Renato Souza da Silva-MDB</w:t>
      </w:r>
      <w:r w:rsidR="0085213D" w:rsidRPr="00D8415F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-Vice-Presidente e</w:t>
      </w:r>
      <w:r w:rsidR="00BA0221" w:rsidRPr="00D8415F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com a presença do Vereador</w:t>
      </w:r>
      <w:r w:rsidR="0085213D" w:rsidRPr="00D8415F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Émerson Vidal Ferreira</w:t>
      </w:r>
      <w:r w:rsidR="00121843" w:rsidRPr="00D8415F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. A seguir,</w:t>
      </w:r>
      <w:r w:rsidR="00D33DD1" w:rsidRPr="00D8415F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o Presidente </w:t>
      </w:r>
      <w:r w:rsidR="00F324B5" w:rsidRPr="00D8415F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solicitou</w:t>
      </w:r>
      <w:r w:rsidR="00414FD7" w:rsidRPr="00D8415F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a leitura </w:t>
      </w:r>
      <w:r w:rsidR="00DA0FD3" w:rsidRPr="00D8415F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da Ata da reunião anterior, que após discussão e votação foi aprovada por unanimidade.</w:t>
      </w:r>
      <w:r w:rsidR="00C20BCD" w:rsidRPr="00D8415F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</w:t>
      </w:r>
      <w:r w:rsidR="00D634FB" w:rsidRPr="00D8415F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Após, o Presidente </w:t>
      </w:r>
      <w:r w:rsidR="00ED16F4" w:rsidRPr="00D8415F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procedeu a leitura dos processos em tramitação, sendo:</w:t>
      </w:r>
      <w:r w:rsidR="006C20A6" w:rsidRPr="00D8415F">
        <w:rPr>
          <w:rFonts w:ascii="Times New Roman" w:hAnsi="Times New Roman" w:cs="Times New Roman"/>
          <w:color w:val="212529"/>
          <w:sz w:val="24"/>
          <w:szCs w:val="24"/>
        </w:rPr>
        <w:t xml:space="preserve"> </w:t>
      </w:r>
      <w:r w:rsidR="006C20A6" w:rsidRPr="00D8415F">
        <w:rPr>
          <w:rFonts w:ascii="Times New Roman" w:hAnsi="Times New Roman" w:cs="Times New Roman"/>
          <w:color w:val="212529"/>
          <w:sz w:val="24"/>
          <w:szCs w:val="24"/>
        </w:rPr>
        <w:t>PROJETO DE LEI ORDINÁRIA N.º 067/2023 - "ALTERA A LEI MUNICIPAL N.º 108 DE 1.º DE OUTUBRO DE 2002"</w:t>
      </w:r>
      <w:r w:rsidR="004A57D6" w:rsidRPr="00D8415F">
        <w:rPr>
          <w:rFonts w:ascii="Times New Roman" w:hAnsi="Times New Roman" w:cs="Times New Roman"/>
          <w:sz w:val="24"/>
          <w:szCs w:val="24"/>
        </w:rPr>
        <w:t xml:space="preserve">. </w:t>
      </w:r>
      <w:r w:rsidR="004A57D6" w:rsidRPr="00D8415F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Voto do Vereador Émerson Vidal Ferreira, Relator: pela aprovação da matéria. Parecer da Comissão: mantém o voto do relator.</w:t>
      </w:r>
      <w:r w:rsidR="006C20A6" w:rsidRPr="00D8415F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r w:rsidR="006C20A6" w:rsidRPr="00D8415F">
        <w:rPr>
          <w:rFonts w:ascii="Times New Roman" w:hAnsi="Times New Roman" w:cs="Times New Roman"/>
          <w:color w:val="212529"/>
          <w:sz w:val="24"/>
          <w:szCs w:val="24"/>
        </w:rPr>
        <w:t>PL N.º 080/2023 - "ALTERA A LEI MUNICIPAL N.º 735/2009, QUE "DISPÕE SOBRE A CONTRATAÇÃO POR TEMPO DETERMINADO"</w:t>
      </w:r>
      <w:r w:rsidR="006C20A6" w:rsidRPr="00D8415F">
        <w:rPr>
          <w:rFonts w:ascii="Times New Roman" w:hAnsi="Times New Roman" w:cs="Times New Roman"/>
          <w:color w:val="212529"/>
          <w:sz w:val="24"/>
          <w:szCs w:val="24"/>
        </w:rPr>
        <w:t xml:space="preserve">. </w:t>
      </w:r>
      <w:r w:rsidR="006C20A6" w:rsidRPr="00D8415F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Voto do Vereador </w:t>
      </w:r>
      <w:r w:rsidR="006C20A6" w:rsidRPr="00D8415F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Renato Souza da Silva</w:t>
      </w:r>
      <w:r w:rsidR="006C20A6" w:rsidRPr="00D8415F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, Relator: pela aprovação da matéria. Parecer da Comissão: mantém o voto do relator.</w:t>
      </w:r>
      <w:r w:rsidR="004A57D6" w:rsidRPr="00D8415F">
        <w:rPr>
          <w:rFonts w:ascii="Times New Roman" w:hAnsi="Times New Roman" w:cs="Times New Roman"/>
          <w:sz w:val="24"/>
          <w:szCs w:val="24"/>
        </w:rPr>
        <w:t xml:space="preserve"> </w:t>
      </w:r>
      <w:r w:rsidR="009A684E" w:rsidRPr="00D8415F">
        <w:rPr>
          <w:rFonts w:ascii="Times New Roman" w:hAnsi="Times New Roman" w:cs="Times New Roman"/>
          <w:sz w:val="24"/>
          <w:szCs w:val="24"/>
        </w:rPr>
        <w:t xml:space="preserve"> </w:t>
      </w:r>
      <w:r w:rsidR="00D8415F" w:rsidRPr="00D8415F">
        <w:rPr>
          <w:rFonts w:ascii="Times New Roman" w:hAnsi="Times New Roman" w:cs="Times New Roman"/>
          <w:color w:val="212529"/>
          <w:sz w:val="24"/>
          <w:szCs w:val="24"/>
        </w:rPr>
        <w:t>PLC N.º 004/2023 - "ALTERA PARCIALMENTE A LEI COMPLEMENTAR N.º 002/2002".</w:t>
      </w:r>
      <w:r w:rsidR="00D8415F" w:rsidRPr="00D8415F">
        <w:rPr>
          <w:rFonts w:ascii="Times New Roman" w:hAnsi="Times New Roman" w:cs="Times New Roman"/>
          <w:color w:val="212529"/>
          <w:sz w:val="24"/>
          <w:szCs w:val="24"/>
        </w:rPr>
        <w:t xml:space="preserve"> </w:t>
      </w:r>
      <w:r w:rsidR="00D8415F" w:rsidRPr="00D8415F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Voto do Vereador Émerson Vidal Ferreira, Relator: pela aprovação da matéria. Parecer da Comissão: mantém o voto do relator.</w:t>
      </w:r>
      <w:r w:rsidR="00D8415F" w:rsidRPr="00D8415F">
        <w:rPr>
          <w:rFonts w:ascii="Times New Roman" w:hAnsi="Times New Roman" w:cs="Times New Roman"/>
          <w:color w:val="212529"/>
          <w:sz w:val="24"/>
          <w:szCs w:val="24"/>
        </w:rPr>
        <w:t xml:space="preserve"> </w:t>
      </w:r>
      <w:r w:rsidR="00810B7D" w:rsidRPr="00D8415F">
        <w:rPr>
          <w:rFonts w:ascii="Times New Roman" w:hAnsi="Times New Roman" w:cs="Times New Roman"/>
          <w:kern w:val="28"/>
          <w:sz w:val="24"/>
          <w:szCs w:val="24"/>
        </w:rPr>
        <w:t>Na</w:t>
      </w:r>
      <w:r w:rsidR="00322D27" w:rsidRPr="00D8415F">
        <w:rPr>
          <w:rFonts w:ascii="Times New Roman" w:hAnsi="Times New Roman" w:cs="Times New Roman"/>
          <w:sz w:val="24"/>
          <w:szCs w:val="24"/>
        </w:rPr>
        <w:t>da</w:t>
      </w:r>
      <w:r w:rsidR="00322D27" w:rsidRPr="00D8415F">
        <w:rPr>
          <w:rFonts w:ascii="Times New Roman" w:hAnsi="Times New Roman" w:cs="Times New Roman"/>
          <w:kern w:val="28"/>
          <w:sz w:val="24"/>
          <w:szCs w:val="24"/>
        </w:rPr>
        <w:t xml:space="preserve"> mais havendo a tratar, foi encerrada a reunião</w:t>
      </w:r>
      <w:r w:rsidR="00810B7D" w:rsidRPr="00D8415F">
        <w:rPr>
          <w:rFonts w:ascii="Times New Roman" w:hAnsi="Times New Roman" w:cs="Times New Roman"/>
          <w:kern w:val="28"/>
          <w:sz w:val="24"/>
          <w:szCs w:val="24"/>
        </w:rPr>
        <w:t>,</w:t>
      </w:r>
      <w:r w:rsidR="00366678" w:rsidRPr="00D8415F">
        <w:rPr>
          <w:rFonts w:ascii="Times New Roman" w:hAnsi="Times New Roman" w:cs="Times New Roman"/>
          <w:kern w:val="28"/>
          <w:sz w:val="24"/>
          <w:szCs w:val="24"/>
        </w:rPr>
        <w:t xml:space="preserve"> da qual foi lavrada a presente Ata que depois de lida e aceita foi devidamente assinada</w:t>
      </w:r>
      <w:r w:rsidR="00322D27" w:rsidRPr="00D8415F">
        <w:rPr>
          <w:rFonts w:ascii="Times New Roman" w:hAnsi="Times New Roman" w:cs="Times New Roman"/>
          <w:kern w:val="28"/>
          <w:sz w:val="24"/>
          <w:szCs w:val="24"/>
        </w:rPr>
        <w:t>.</w:t>
      </w:r>
    </w:p>
    <w:p w14:paraId="71469008" w14:textId="77777777" w:rsidR="00366678" w:rsidRPr="00D8415F" w:rsidRDefault="00366678" w:rsidP="009109EC">
      <w:pPr>
        <w:jc w:val="both"/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</w:pPr>
    </w:p>
    <w:p w14:paraId="3B107639" w14:textId="77777777" w:rsidR="00780599" w:rsidRPr="00D8415F" w:rsidRDefault="00322D27" w:rsidP="009109EC">
      <w:pPr>
        <w:jc w:val="both"/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</w:pPr>
      <w:r w:rsidRPr="00D8415F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            </w:t>
      </w:r>
    </w:p>
    <w:p w14:paraId="0194312B" w14:textId="77777777" w:rsidR="00780599" w:rsidRPr="00D8415F" w:rsidRDefault="00780599" w:rsidP="009109EC">
      <w:pPr>
        <w:jc w:val="both"/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</w:pPr>
    </w:p>
    <w:p w14:paraId="2D2EE489" w14:textId="77777777" w:rsidR="00322D27" w:rsidRPr="00D8415F" w:rsidRDefault="00780599" w:rsidP="009109EC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8415F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     </w:t>
      </w:r>
      <w:r w:rsidR="00322D27" w:rsidRPr="00D8415F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</w:t>
      </w:r>
      <w:r w:rsidRPr="00D8415F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      </w:t>
      </w:r>
      <w:r w:rsidR="00322D27" w:rsidRPr="00D8415F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 Presidente</w:t>
      </w:r>
      <w:r w:rsidR="00366678" w:rsidRPr="00D8415F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(</w:t>
      </w:r>
      <w:proofErr w:type="gramStart"/>
      <w:r w:rsidR="007C28A0" w:rsidRPr="00D8415F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a)</w:t>
      </w:r>
      <w:r w:rsidR="00E94DD9" w:rsidRPr="00D8415F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</w:t>
      </w:r>
      <w:r w:rsidRPr="00D8415F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 </w:t>
      </w:r>
      <w:proofErr w:type="gramEnd"/>
      <w:r w:rsidRPr="00D8415F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                                                        </w:t>
      </w:r>
      <w:r w:rsidR="00366678" w:rsidRPr="00D8415F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Vice-Presidente</w:t>
      </w:r>
      <w:r w:rsidR="00322D27" w:rsidRPr="00D8415F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(a)</w:t>
      </w:r>
    </w:p>
    <w:sectPr w:rsidR="00322D27" w:rsidRPr="00D8415F" w:rsidSect="00A637E1">
      <w:pgSz w:w="11906" w:h="16838"/>
      <w:pgMar w:top="1701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11D"/>
    <w:rsid w:val="00076205"/>
    <w:rsid w:val="0008033E"/>
    <w:rsid w:val="00121843"/>
    <w:rsid w:val="00147BFC"/>
    <w:rsid w:val="0017223A"/>
    <w:rsid w:val="001F4414"/>
    <w:rsid w:val="002371A5"/>
    <w:rsid w:val="002A3217"/>
    <w:rsid w:val="002C0A3A"/>
    <w:rsid w:val="002D022A"/>
    <w:rsid w:val="002F5300"/>
    <w:rsid w:val="002F77DD"/>
    <w:rsid w:val="00312955"/>
    <w:rsid w:val="00322D27"/>
    <w:rsid w:val="00342C6B"/>
    <w:rsid w:val="003442A3"/>
    <w:rsid w:val="00357242"/>
    <w:rsid w:val="00366678"/>
    <w:rsid w:val="00367A9C"/>
    <w:rsid w:val="003803B1"/>
    <w:rsid w:val="00380B24"/>
    <w:rsid w:val="00390B18"/>
    <w:rsid w:val="00396CD5"/>
    <w:rsid w:val="00414FD7"/>
    <w:rsid w:val="00422B48"/>
    <w:rsid w:val="00435496"/>
    <w:rsid w:val="004835FA"/>
    <w:rsid w:val="004A57D6"/>
    <w:rsid w:val="004C4316"/>
    <w:rsid w:val="005157B0"/>
    <w:rsid w:val="00554D8A"/>
    <w:rsid w:val="00555597"/>
    <w:rsid w:val="0061170B"/>
    <w:rsid w:val="00615B2A"/>
    <w:rsid w:val="006431E4"/>
    <w:rsid w:val="00644D97"/>
    <w:rsid w:val="00680D45"/>
    <w:rsid w:val="006C20A6"/>
    <w:rsid w:val="0071019D"/>
    <w:rsid w:val="0073013B"/>
    <w:rsid w:val="00733AD0"/>
    <w:rsid w:val="00742429"/>
    <w:rsid w:val="00777277"/>
    <w:rsid w:val="00780599"/>
    <w:rsid w:val="007C28A0"/>
    <w:rsid w:val="007C611D"/>
    <w:rsid w:val="007F06EC"/>
    <w:rsid w:val="00804C8D"/>
    <w:rsid w:val="00810B7D"/>
    <w:rsid w:val="008208A2"/>
    <w:rsid w:val="00835894"/>
    <w:rsid w:val="0085213D"/>
    <w:rsid w:val="00860ED9"/>
    <w:rsid w:val="0086363C"/>
    <w:rsid w:val="00863989"/>
    <w:rsid w:val="008755A3"/>
    <w:rsid w:val="008F0DBF"/>
    <w:rsid w:val="009109EC"/>
    <w:rsid w:val="009130C3"/>
    <w:rsid w:val="00927F15"/>
    <w:rsid w:val="00953FDF"/>
    <w:rsid w:val="009A4C11"/>
    <w:rsid w:val="009A684E"/>
    <w:rsid w:val="009B4D7B"/>
    <w:rsid w:val="00A637E1"/>
    <w:rsid w:val="00A75495"/>
    <w:rsid w:val="00AE7EB2"/>
    <w:rsid w:val="00B032D5"/>
    <w:rsid w:val="00B159ED"/>
    <w:rsid w:val="00B95C3B"/>
    <w:rsid w:val="00BA0221"/>
    <w:rsid w:val="00C20BCD"/>
    <w:rsid w:val="00C643B4"/>
    <w:rsid w:val="00C654EC"/>
    <w:rsid w:val="00C673A6"/>
    <w:rsid w:val="00D258E8"/>
    <w:rsid w:val="00D31498"/>
    <w:rsid w:val="00D33DD1"/>
    <w:rsid w:val="00D634FB"/>
    <w:rsid w:val="00D8415F"/>
    <w:rsid w:val="00DA0FD3"/>
    <w:rsid w:val="00DA1005"/>
    <w:rsid w:val="00DD429C"/>
    <w:rsid w:val="00DE1464"/>
    <w:rsid w:val="00E3012F"/>
    <w:rsid w:val="00E76C6B"/>
    <w:rsid w:val="00E81A6D"/>
    <w:rsid w:val="00E878A6"/>
    <w:rsid w:val="00E94DD9"/>
    <w:rsid w:val="00ED16F4"/>
    <w:rsid w:val="00EE79E7"/>
    <w:rsid w:val="00EF3C1B"/>
    <w:rsid w:val="00EF4E75"/>
    <w:rsid w:val="00F26876"/>
    <w:rsid w:val="00F324B5"/>
    <w:rsid w:val="00F42FEA"/>
    <w:rsid w:val="00F74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B44CC"/>
  <w15:chartTrackingRefBased/>
  <w15:docId w15:val="{54211379-C709-443A-B2C8-CA0BFEEF8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611D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637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37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092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265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Protocolo</dc:creator>
  <cp:keywords/>
  <dc:description/>
  <cp:lastModifiedBy>Lenovo</cp:lastModifiedBy>
  <cp:revision>2</cp:revision>
  <cp:lastPrinted>2023-10-23T14:50:00Z</cp:lastPrinted>
  <dcterms:created xsi:type="dcterms:W3CDTF">2023-11-06T14:51:00Z</dcterms:created>
  <dcterms:modified xsi:type="dcterms:W3CDTF">2023-11-06T14:51:00Z</dcterms:modified>
</cp:coreProperties>
</file>