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C3D7A" w14:textId="7912E56D" w:rsidR="00EC4CFA" w:rsidRDefault="00EC4CFA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E0F33DA" w14:textId="77777777" w:rsidR="00EC4CFA" w:rsidRDefault="00EC4CFA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BF22689" w14:textId="77777777" w:rsidR="00835A17" w:rsidRDefault="00835A17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5E282942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28453DCA" w14:textId="77777777" w:rsidR="00EC4CFA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78E8AE7" w14:textId="350B3361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07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agost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03603126" w14:textId="77777777" w:rsidR="00EC4CFA" w:rsidRPr="00A774B0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395B6BE1" w:rsidR="005E027F" w:rsidRDefault="005E027F" w:rsidP="00E221EF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sete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E7235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BD2CFE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107C54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3162C0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T</w:t>
      </w:r>
      <w:r w:rsidR="003162C0">
        <w:rPr>
          <w:rFonts w:ascii="Times New Roman" w:hAnsi="Times New Roman" w:cs="Times New Roman"/>
          <w:kern w:val="28"/>
          <w:sz w:val="24"/>
          <w:szCs w:val="24"/>
        </w:rPr>
        <w:t>B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, mais idoso,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e Émerson Vidal Ferreira-PSDB, este, em substituição à Vereadora Jacqueline Ferreira-PSDB, conforme requerimento protocolado sob n.º 535/2023. 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 A reunião contou, ainda, com a presença do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Presidente da Mesa Diretora, 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Anderson Barcelos Corrêa-MDB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, “</w:t>
      </w:r>
      <w:proofErr w:type="spellStart"/>
      <w:r w:rsidR="00107C54">
        <w:rPr>
          <w:rFonts w:ascii="Times New Roman" w:hAnsi="Times New Roman" w:cs="Times New Roman"/>
          <w:kern w:val="28"/>
          <w:sz w:val="24"/>
          <w:szCs w:val="24"/>
        </w:rPr>
        <w:t>ad-hoc</w:t>
      </w:r>
      <w:proofErr w:type="spellEnd"/>
      <w:r w:rsidR="00107C54">
        <w:rPr>
          <w:rFonts w:ascii="Times New Roman" w:hAnsi="Times New Roman" w:cs="Times New Roman"/>
          <w:kern w:val="28"/>
          <w:sz w:val="24"/>
          <w:szCs w:val="24"/>
        </w:rPr>
        <w:t>”,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procedeu a eleição para os cargos na Comissão, dada a vacância</w:t>
      </w:r>
      <w:r w:rsidR="001A7BE8">
        <w:rPr>
          <w:rFonts w:ascii="Times New Roman" w:hAnsi="Times New Roman" w:cs="Times New Roman"/>
          <w:kern w:val="28"/>
          <w:sz w:val="24"/>
          <w:szCs w:val="24"/>
        </w:rPr>
        <w:t xml:space="preserve"> do cargo de Presidente, tendo sido eleito Presidente, Renato Souza da Silva-MDB, e mantido Vice-Presidente, Jair </w:t>
      </w:r>
      <w:proofErr w:type="spellStart"/>
      <w:r w:rsidR="001A7BE8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1A7BE8">
        <w:rPr>
          <w:rFonts w:ascii="Times New Roman" w:hAnsi="Times New Roman" w:cs="Times New Roman"/>
          <w:kern w:val="28"/>
          <w:sz w:val="24"/>
          <w:szCs w:val="24"/>
        </w:rPr>
        <w:t xml:space="preserve">-PTB. A seguir, o Presidente eleito, agradeceu a confiança 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 xml:space="preserve">dos colegas e a possibilidade de presidir a Comissão. Prosseguindo,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>53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>2/2023 – D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>Mensagem Retificativa ao PL n.º 017/2023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PL n.º 0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>43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/2023 – </w:t>
      </w:r>
      <w:r w:rsidR="00C20EF6">
        <w:rPr>
          <w:rFonts w:ascii="Times New Roman" w:hAnsi="Times New Roman" w:cs="Times New Roman"/>
          <w:kern w:val="28"/>
          <w:sz w:val="24"/>
          <w:szCs w:val="24"/>
        </w:rPr>
        <w:t xml:space="preserve">Com Mensagem Retificativa (Processo n.º 374/2023) - 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Do PODER EXECUTIVO – “Institui o 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>Código Sanitário</w:t>
      </w:r>
      <w:r w:rsidR="00484D8F">
        <w:rPr>
          <w:rFonts w:ascii="Times New Roman" w:hAnsi="Times New Roman" w:cs="Times New Roman"/>
          <w:kern w:val="28"/>
          <w:sz w:val="24"/>
          <w:szCs w:val="24"/>
        </w:rPr>
        <w:t xml:space="preserve"> do município de </w:t>
      </w:r>
      <w:proofErr w:type="spellStart"/>
      <w:r w:rsidR="00484D8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484D8F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484D8F">
        <w:rPr>
          <w:rFonts w:ascii="Times New Roman" w:hAnsi="Times New Roman" w:cs="Times New Roman"/>
          <w:kern w:val="28"/>
          <w:sz w:val="24"/>
          <w:szCs w:val="24"/>
        </w:rPr>
        <w:t>oportunidade,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84D8F">
        <w:rPr>
          <w:rFonts w:ascii="Times New Roman" w:hAnsi="Times New Roman" w:cs="Times New Roman"/>
          <w:kern w:val="28"/>
          <w:sz w:val="24"/>
          <w:szCs w:val="24"/>
        </w:rPr>
        <w:t xml:space="preserve">o Presidente apresentou o Of. </w:t>
      </w:r>
      <w:proofErr w:type="spellStart"/>
      <w:r w:rsidR="00484D8F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484D8F">
        <w:rPr>
          <w:rFonts w:ascii="Times New Roman" w:hAnsi="Times New Roman" w:cs="Times New Roman"/>
          <w:kern w:val="28"/>
          <w:sz w:val="24"/>
          <w:szCs w:val="24"/>
        </w:rPr>
        <w:t>. n.º 527/2023, do Poder Executivo, em resposta ao Requerimento protocolado sob n.º 465/2023, da Comissão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2356B">
        <w:rPr>
          <w:rFonts w:ascii="Times New Roman" w:hAnsi="Times New Roman" w:cs="Times New Roman"/>
          <w:kern w:val="28"/>
          <w:sz w:val="24"/>
          <w:szCs w:val="24"/>
        </w:rPr>
        <w:t>Após considerações, a Comissão, não acatando a resposta, resolveu solicitar à Mesa Diretora, o envio de expediente ao Poder Executivo, mediante requerimento protocolado sob n.º</w:t>
      </w:r>
      <w:r w:rsidR="00C20EF6">
        <w:rPr>
          <w:rFonts w:ascii="Times New Roman" w:hAnsi="Times New Roman" w:cs="Times New Roman"/>
          <w:kern w:val="28"/>
          <w:sz w:val="24"/>
          <w:szCs w:val="24"/>
        </w:rPr>
        <w:t xml:space="preserve"> 5</w:t>
      </w:r>
      <w:r w:rsidR="0072356B">
        <w:rPr>
          <w:rFonts w:ascii="Times New Roman" w:hAnsi="Times New Roman" w:cs="Times New Roman"/>
          <w:kern w:val="28"/>
          <w:sz w:val="24"/>
          <w:szCs w:val="24"/>
        </w:rPr>
        <w:t xml:space="preserve">62/2023, reiterando o teor do </w:t>
      </w:r>
      <w:r w:rsidR="00C20EF6">
        <w:rPr>
          <w:rFonts w:ascii="Times New Roman" w:hAnsi="Times New Roman" w:cs="Times New Roman"/>
          <w:kern w:val="28"/>
          <w:sz w:val="24"/>
          <w:szCs w:val="24"/>
        </w:rPr>
        <w:t>acima descrito; PLC n.º 002/2023 – Do PODER EXECUTIVO – “Altera parcialmente a Lei Complementar n.º 002/2002”.</w:t>
      </w:r>
      <w:r w:rsidR="0072356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0EF6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 PROCESSO n.º 544/2023 – Do PODER EXECUTIVO – “Mensagem Retificativa ao PL n.º 057/2023”. Voto do Relator: Pela constitucionalidade, legalidade e regimentalidade da matéria. Parecer da Comissão: Mantém o voto do relator; PL n.º 0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57</w:t>
      </w:r>
      <w:r w:rsidR="00C20EF6">
        <w:rPr>
          <w:rFonts w:ascii="Times New Roman" w:hAnsi="Times New Roman" w:cs="Times New Roman"/>
          <w:kern w:val="28"/>
          <w:sz w:val="24"/>
          <w:szCs w:val="24"/>
        </w:rPr>
        <w:t xml:space="preserve">/2023 –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Com Mensagem Retificativa - </w:t>
      </w:r>
      <w:r w:rsidR="00C20EF6">
        <w:rPr>
          <w:rFonts w:ascii="Times New Roman" w:hAnsi="Times New Roman" w:cs="Times New Roman"/>
          <w:kern w:val="28"/>
          <w:sz w:val="24"/>
          <w:szCs w:val="24"/>
        </w:rPr>
        <w:t>Do PODER EXECUTIVO – “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Concede a reposição inflacionária aos subsídios do prefeito, vice-prefeito e secretários municipais de </w:t>
      </w:r>
      <w:proofErr w:type="spellStart"/>
      <w:r w:rsidR="00DA6862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0EF6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constitucionalidade, legalidade e regimentalidade da matéria. Parecer da Comissão: Mantém o voto do relator;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PL n.º 058/2023 – Do Vereador RENATO SOUZA DA SILVA – “Denomina de Ramão Borba a rua Internacional, localizada no perímetro urbano de </w:t>
      </w:r>
      <w:proofErr w:type="spellStart"/>
      <w:r w:rsidR="00DA6862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. Após considerações, o Presidente informou que o mesmo permanece na Secretaria, aguardando a regulamentação pela Mesa Diretora; PL n.º 060/2023 – Do PODER EXECUTIVO – “Autoriza o contrato de comodato entre a Sociedade Vicente </w:t>
      </w:r>
      <w:proofErr w:type="spellStart"/>
      <w:r w:rsidR="00DA6862">
        <w:rPr>
          <w:rFonts w:ascii="Times New Roman" w:hAnsi="Times New Roman" w:cs="Times New Roman"/>
          <w:kern w:val="28"/>
          <w:sz w:val="24"/>
          <w:szCs w:val="24"/>
        </w:rPr>
        <w:t>Palloti</w:t>
      </w:r>
      <w:proofErr w:type="spellEnd"/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e o município de </w:t>
      </w:r>
      <w:proofErr w:type="spellStart"/>
      <w:r w:rsidR="00DA6862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constitucionalidade, legalidade e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lastRenderedPageBreak/>
        <w:t>regimentalidade da matéria. Parecer da Comissão: Mantém o voto do relator; PL n.º 062/2023 – Do PODER EXECUTIVO – “Autoriza o Poder Executivo a contratar operação de crédito com o Banco do Estado do Rio Grande do Sul S.A.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>”. Após análise inicial, a Comissão decidiu solicitar à Mesa Diretora, conforme requerimento protocolado sob n.º 563/2023, o envio de expediente ao Poder Executivo, convidando o Prefeito e o Vice-Prefeito Municipal e, convocando os Secretários Municipais de Administração e Fazenda, de Obras e Serviços Públicos e de Desenvolvimento Econômico, para comparecem à reunião da Comissão, preferencialmente às 09h15min., do dia quatorze (14), do corrente mês, para prestar</w:t>
      </w:r>
      <w:r w:rsidR="00572841">
        <w:rPr>
          <w:rFonts w:ascii="Times New Roman" w:hAnsi="Times New Roman" w:cs="Times New Roman"/>
          <w:kern w:val="28"/>
          <w:sz w:val="24"/>
          <w:szCs w:val="24"/>
        </w:rPr>
        <w:t>em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 es</w:t>
      </w:r>
      <w:r w:rsidR="00572841">
        <w:rPr>
          <w:rFonts w:ascii="Times New Roman" w:hAnsi="Times New Roman" w:cs="Times New Roman"/>
          <w:kern w:val="28"/>
          <w:sz w:val="24"/>
          <w:szCs w:val="24"/>
        </w:rPr>
        <w:t>clarecimentos sobre o referido projeto;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72841">
        <w:rPr>
          <w:rFonts w:ascii="Times New Roman" w:hAnsi="Times New Roman" w:cs="Times New Roman"/>
          <w:kern w:val="28"/>
          <w:sz w:val="24"/>
          <w:szCs w:val="24"/>
        </w:rPr>
        <w:t xml:space="preserve">PL n.º 063/2023 – Do PODER EXECUTIVO – “Altera parcialmente a Lei Municipal n.º 109/2002”. Voto do Relator: Pela constitucionalidade, legalidade e regimentalidade da matéria. Parecer da Comissão: Mantém o voto do relator; PL n.º 064/2023 – Do PODER EXECUTIVO – “Concede a reposição inflacionária aos subsídios dos Vereadores municipais de </w:t>
      </w:r>
      <w:proofErr w:type="spellStart"/>
      <w:r w:rsidR="0057284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572841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constitucionalidade, legalidade e regimentalidade da matéria. Parecer da Comissão: Mantém o voto do relator.  Na 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>sequência, a Comissão exarou a Redação Final sobre os seguintes projetos de Lei Ordinárias: PL n.º 0</w:t>
      </w:r>
      <w:r w:rsidR="00572841">
        <w:rPr>
          <w:rFonts w:ascii="Times New Roman" w:hAnsi="Times New Roman" w:cs="Times New Roman"/>
          <w:kern w:val="28"/>
          <w:sz w:val="24"/>
          <w:szCs w:val="24"/>
        </w:rPr>
        <w:t>40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 xml:space="preserve">/2023 – </w:t>
      </w:r>
      <w:r w:rsidR="00572841">
        <w:rPr>
          <w:rFonts w:ascii="Times New Roman" w:hAnsi="Times New Roman" w:cs="Times New Roman"/>
          <w:kern w:val="28"/>
          <w:sz w:val="24"/>
          <w:szCs w:val="24"/>
        </w:rPr>
        <w:t xml:space="preserve">Com Mensagem Retificativa - 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>Do PODER EXECUTIVO – “</w:t>
      </w:r>
      <w:r w:rsidR="00572841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1.919/2022 LDO”</w:t>
      </w:r>
      <w:r w:rsidR="00855671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57284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>PL n.º 04</w:t>
      </w:r>
      <w:r w:rsidR="0085567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855671">
        <w:rPr>
          <w:rFonts w:ascii="Times New Roman" w:hAnsi="Times New Roman" w:cs="Times New Roman"/>
          <w:kern w:val="28"/>
          <w:sz w:val="24"/>
          <w:szCs w:val="24"/>
        </w:rPr>
        <w:t xml:space="preserve">Cria legislação processual administrativa sanitária do Município de </w:t>
      </w:r>
      <w:proofErr w:type="spellStart"/>
      <w:r w:rsidR="0085567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855671">
        <w:rPr>
          <w:rFonts w:ascii="Times New Roman" w:hAnsi="Times New Roman" w:cs="Times New Roman"/>
          <w:kern w:val="28"/>
          <w:sz w:val="24"/>
          <w:szCs w:val="24"/>
        </w:rPr>
        <w:t>, estabelece as sanções respectivas e dá outras providências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855671">
        <w:rPr>
          <w:rFonts w:ascii="Times New Roman" w:hAnsi="Times New Roman" w:cs="Times New Roman"/>
          <w:kern w:val="28"/>
          <w:sz w:val="24"/>
          <w:szCs w:val="24"/>
        </w:rPr>
        <w:t xml:space="preserve">; PL n.º 051/2023 – Do PODER EXECUTIVO – “Autoriza contratação emergencial de profissionais da saúde”; PL n.º 052/2023 – Do PODER EXECUTIVO – “Altera parcialmente </w:t>
      </w:r>
      <w:r w:rsidR="00A334E8">
        <w:rPr>
          <w:rFonts w:ascii="Times New Roman" w:hAnsi="Times New Roman" w:cs="Times New Roman"/>
          <w:kern w:val="28"/>
          <w:sz w:val="24"/>
          <w:szCs w:val="24"/>
        </w:rPr>
        <w:t>o Art. 1.º d</w:t>
      </w:r>
      <w:r w:rsidR="00855671">
        <w:rPr>
          <w:rFonts w:ascii="Times New Roman" w:hAnsi="Times New Roman" w:cs="Times New Roman"/>
          <w:kern w:val="28"/>
          <w:sz w:val="24"/>
          <w:szCs w:val="24"/>
        </w:rPr>
        <w:t>a Lei Municipal n.º 1.953/2023”; PL n.º 053/2023 – Do PODER EXECUTIVO – “Altera parcialmente a Lei Municipal n.º 1.968/2023”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C318F">
        <w:rPr>
          <w:rFonts w:ascii="Times New Roman" w:hAnsi="Times New Roman" w:cs="Times New Roman"/>
          <w:kern w:val="28"/>
          <w:sz w:val="24"/>
          <w:szCs w:val="24"/>
        </w:rPr>
        <w:t xml:space="preserve">Foram designados relatores, os Vereadores Jair </w:t>
      </w:r>
      <w:proofErr w:type="spellStart"/>
      <w:r w:rsidR="008C318F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8C318F">
        <w:rPr>
          <w:rFonts w:ascii="Times New Roman" w:hAnsi="Times New Roman" w:cs="Times New Roman"/>
          <w:kern w:val="28"/>
          <w:sz w:val="24"/>
          <w:szCs w:val="24"/>
        </w:rPr>
        <w:t>, para o Processo n.º 532/2023 e para os projetos 057 e 063; Émerson Vidal Ferreira, para o</w:t>
      </w:r>
      <w:bookmarkStart w:id="0" w:name="_GoBack"/>
      <w:bookmarkEnd w:id="0"/>
      <w:r w:rsidR="008C318F">
        <w:rPr>
          <w:rFonts w:ascii="Times New Roman" w:hAnsi="Times New Roman" w:cs="Times New Roman"/>
          <w:kern w:val="28"/>
          <w:sz w:val="24"/>
          <w:szCs w:val="24"/>
        </w:rPr>
        <w:t xml:space="preserve"> PLC n.º 002/2023 e para os Projetos de Lei n.º 060 e 064, além de R</w:t>
      </w:r>
      <w:r w:rsidR="00EA349E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8C318F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EA349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8C318F">
        <w:rPr>
          <w:rFonts w:ascii="Times New Roman" w:hAnsi="Times New Roman" w:cs="Times New Roman"/>
          <w:kern w:val="28"/>
          <w:sz w:val="24"/>
          <w:szCs w:val="24"/>
        </w:rPr>
        <w:t xml:space="preserve">to Souza da Silva para o de n.º 062/2023. 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77777777" w:rsidR="00842938" w:rsidRDefault="008429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BE344E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07E987A8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8693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EB21EE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AA474" w14:textId="77777777" w:rsidR="00A13CE0" w:rsidRDefault="00A13CE0" w:rsidP="00D44DEF">
      <w:pPr>
        <w:spacing w:after="0" w:line="240" w:lineRule="auto"/>
      </w:pPr>
      <w:r>
        <w:separator/>
      </w:r>
    </w:p>
  </w:endnote>
  <w:endnote w:type="continuationSeparator" w:id="0">
    <w:p w14:paraId="19672AC4" w14:textId="77777777" w:rsidR="00A13CE0" w:rsidRDefault="00A13CE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290382"/>
      <w:docPartObj>
        <w:docPartGallery w:val="Page Numbers (Bottom of Page)"/>
        <w:docPartUnique/>
      </w:docPartObj>
    </w:sdtPr>
    <w:sdtEndPr/>
    <w:sdtContent>
      <w:p w14:paraId="6187CBD0" w14:textId="38F028F6" w:rsidR="00E4701E" w:rsidRDefault="00E4701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E05">
          <w:rPr>
            <w:noProof/>
          </w:rPr>
          <w:t>2</w:t>
        </w:r>
        <w:r>
          <w:fldChar w:fldCharType="end"/>
        </w:r>
        <w:r w:rsidR="00855671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0F055" w14:textId="77777777" w:rsidR="00A13CE0" w:rsidRDefault="00A13CE0" w:rsidP="00D44DEF">
      <w:pPr>
        <w:spacing w:after="0" w:line="240" w:lineRule="auto"/>
      </w:pPr>
      <w:r>
        <w:separator/>
      </w:r>
    </w:p>
  </w:footnote>
  <w:footnote w:type="continuationSeparator" w:id="0">
    <w:p w14:paraId="5B85A24B" w14:textId="77777777" w:rsidR="00A13CE0" w:rsidRDefault="00A13CE0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F5"/>
    <w:rsid w:val="00041433"/>
    <w:rsid w:val="00056927"/>
    <w:rsid w:val="000606B0"/>
    <w:rsid w:val="00065E07"/>
    <w:rsid w:val="00081885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07C54"/>
    <w:rsid w:val="00113A35"/>
    <w:rsid w:val="0012137E"/>
    <w:rsid w:val="00126355"/>
    <w:rsid w:val="00131DC1"/>
    <w:rsid w:val="00133C5B"/>
    <w:rsid w:val="00137CE5"/>
    <w:rsid w:val="0014117D"/>
    <w:rsid w:val="00153D97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A7BE8"/>
    <w:rsid w:val="001B099A"/>
    <w:rsid w:val="001B3184"/>
    <w:rsid w:val="001B71EF"/>
    <w:rsid w:val="001C3AA1"/>
    <w:rsid w:val="001C7647"/>
    <w:rsid w:val="001D582F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B15F6"/>
    <w:rsid w:val="002B4FF3"/>
    <w:rsid w:val="002C137E"/>
    <w:rsid w:val="002C3C1A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2012"/>
    <w:rsid w:val="003A254C"/>
    <w:rsid w:val="003A288C"/>
    <w:rsid w:val="003A3EB8"/>
    <w:rsid w:val="003A5D40"/>
    <w:rsid w:val="003A687F"/>
    <w:rsid w:val="003D132C"/>
    <w:rsid w:val="003D1603"/>
    <w:rsid w:val="003D2F5E"/>
    <w:rsid w:val="003F26AD"/>
    <w:rsid w:val="003F51BD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B18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B0EAC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B790B"/>
    <w:rsid w:val="005C0080"/>
    <w:rsid w:val="005C2834"/>
    <w:rsid w:val="005C320C"/>
    <w:rsid w:val="005C3B37"/>
    <w:rsid w:val="005C5685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2B95"/>
    <w:rsid w:val="0082436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3D72"/>
    <w:rsid w:val="00866E21"/>
    <w:rsid w:val="00884C88"/>
    <w:rsid w:val="0089635E"/>
    <w:rsid w:val="008A497A"/>
    <w:rsid w:val="008A59A0"/>
    <w:rsid w:val="008B4201"/>
    <w:rsid w:val="008B48F0"/>
    <w:rsid w:val="008C318F"/>
    <w:rsid w:val="008C420E"/>
    <w:rsid w:val="008C5FAB"/>
    <w:rsid w:val="008D10FC"/>
    <w:rsid w:val="008D17C5"/>
    <w:rsid w:val="008D5576"/>
    <w:rsid w:val="008D6640"/>
    <w:rsid w:val="008D7E6A"/>
    <w:rsid w:val="008E1D12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5A99"/>
    <w:rsid w:val="00A40412"/>
    <w:rsid w:val="00A510D9"/>
    <w:rsid w:val="00A51A98"/>
    <w:rsid w:val="00A52C11"/>
    <w:rsid w:val="00A60F05"/>
    <w:rsid w:val="00A62FEB"/>
    <w:rsid w:val="00A6332A"/>
    <w:rsid w:val="00A67E31"/>
    <w:rsid w:val="00A748F4"/>
    <w:rsid w:val="00A75AC2"/>
    <w:rsid w:val="00A774B0"/>
    <w:rsid w:val="00A806C8"/>
    <w:rsid w:val="00A843DF"/>
    <w:rsid w:val="00A85F3F"/>
    <w:rsid w:val="00AA103F"/>
    <w:rsid w:val="00AA1E5A"/>
    <w:rsid w:val="00AA2F6F"/>
    <w:rsid w:val="00AA6F86"/>
    <w:rsid w:val="00AB0ABB"/>
    <w:rsid w:val="00AB58DA"/>
    <w:rsid w:val="00AC3FE8"/>
    <w:rsid w:val="00AC7863"/>
    <w:rsid w:val="00AD1EA7"/>
    <w:rsid w:val="00AD24C1"/>
    <w:rsid w:val="00AD327B"/>
    <w:rsid w:val="00AD353A"/>
    <w:rsid w:val="00AD5D22"/>
    <w:rsid w:val="00AD5E04"/>
    <w:rsid w:val="00AD6F89"/>
    <w:rsid w:val="00AD7566"/>
    <w:rsid w:val="00AD7759"/>
    <w:rsid w:val="00AE2EA8"/>
    <w:rsid w:val="00AE463F"/>
    <w:rsid w:val="00AE4F4A"/>
    <w:rsid w:val="00AF154B"/>
    <w:rsid w:val="00AF2362"/>
    <w:rsid w:val="00AF46A8"/>
    <w:rsid w:val="00AF4D7B"/>
    <w:rsid w:val="00AF6291"/>
    <w:rsid w:val="00AF6C35"/>
    <w:rsid w:val="00B03590"/>
    <w:rsid w:val="00B12A61"/>
    <w:rsid w:val="00B14050"/>
    <w:rsid w:val="00B16125"/>
    <w:rsid w:val="00B20203"/>
    <w:rsid w:val="00B20918"/>
    <w:rsid w:val="00B2598F"/>
    <w:rsid w:val="00B27A6F"/>
    <w:rsid w:val="00B30954"/>
    <w:rsid w:val="00B30D8A"/>
    <w:rsid w:val="00B31854"/>
    <w:rsid w:val="00B32933"/>
    <w:rsid w:val="00B34D6C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3C03"/>
    <w:rsid w:val="00B67091"/>
    <w:rsid w:val="00B70AA8"/>
    <w:rsid w:val="00B73C84"/>
    <w:rsid w:val="00B74CF2"/>
    <w:rsid w:val="00B752C4"/>
    <w:rsid w:val="00B759AE"/>
    <w:rsid w:val="00B966BB"/>
    <w:rsid w:val="00BA2352"/>
    <w:rsid w:val="00BB2A71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A0358"/>
    <w:rsid w:val="00CA0D11"/>
    <w:rsid w:val="00CA2BAE"/>
    <w:rsid w:val="00CA4F36"/>
    <w:rsid w:val="00CA605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1C4C"/>
    <w:rsid w:val="00D13970"/>
    <w:rsid w:val="00D160DE"/>
    <w:rsid w:val="00D20325"/>
    <w:rsid w:val="00D242DE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6862"/>
    <w:rsid w:val="00DA7501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6FE"/>
    <w:rsid w:val="00E37082"/>
    <w:rsid w:val="00E37987"/>
    <w:rsid w:val="00E42010"/>
    <w:rsid w:val="00E44F43"/>
    <w:rsid w:val="00E4701E"/>
    <w:rsid w:val="00E5404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6C86"/>
    <w:rsid w:val="00EE0242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56AF"/>
    <w:rsid w:val="00F6598D"/>
    <w:rsid w:val="00F67C61"/>
    <w:rsid w:val="00F70E70"/>
    <w:rsid w:val="00F76623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1A8E-0259-467E-806C-FF3DDD6F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2023-08-11T17:43:00Z</cp:lastPrinted>
  <dcterms:created xsi:type="dcterms:W3CDTF">2023-08-08T14:53:00Z</dcterms:created>
  <dcterms:modified xsi:type="dcterms:W3CDTF">2023-08-11T17:44:00Z</dcterms:modified>
</cp:coreProperties>
</file>