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285" w:rsidRDefault="00436285" w:rsidP="00436285">
      <w:pPr>
        <w:ind w:firstLine="851"/>
        <w:jc w:val="both"/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EXMO</w:t>
      </w:r>
      <w:r w:rsidRPr="00646701">
        <w:rPr>
          <w:kern w:val="28"/>
        </w:rPr>
        <w:t>. SR. PRESIDENT</w:t>
      </w:r>
      <w:r>
        <w:rPr>
          <w:kern w:val="28"/>
        </w:rPr>
        <w:t>E</w:t>
      </w:r>
      <w:r w:rsidRPr="00646701">
        <w:rPr>
          <w:kern w:val="28"/>
        </w:rPr>
        <w:t>.</w:t>
      </w:r>
    </w:p>
    <w:p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ind w:left="4500" w:hanging="813"/>
        <w:jc w:val="both"/>
        <w:rPr>
          <w:b/>
          <w:bCs/>
          <w:kern w:val="28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016CE1" w:rsidRPr="00ED6E61" w:rsidRDefault="00016CE1" w:rsidP="00A50F56">
      <w:pPr>
        <w:widowControl w:val="0"/>
        <w:overflowPunct w:val="0"/>
        <w:autoSpaceDE w:val="0"/>
        <w:autoSpaceDN w:val="0"/>
        <w:adjustRightInd w:val="0"/>
        <w:ind w:left="3969"/>
        <w:jc w:val="right"/>
        <w:rPr>
          <w:b/>
          <w:bCs/>
          <w:kern w:val="28"/>
        </w:rPr>
      </w:pPr>
    </w:p>
    <w:p w:rsidR="0075449B" w:rsidRDefault="0075449B" w:rsidP="006D5523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75449B" w:rsidRDefault="0075449B" w:rsidP="006D5523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1C16EF" w:rsidRDefault="001566B6" w:rsidP="00690523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kern w:val="28"/>
        </w:rPr>
      </w:pPr>
      <w:r w:rsidRPr="00ED6E61">
        <w:rPr>
          <w:b/>
          <w:bCs/>
          <w:kern w:val="28"/>
        </w:rPr>
        <w:t>REQUER ENVIO DE EXPEDIENTE</w:t>
      </w:r>
      <w:r w:rsidR="00D979FF">
        <w:rPr>
          <w:b/>
          <w:bCs/>
          <w:kern w:val="28"/>
        </w:rPr>
        <w:t xml:space="preserve"> AO PODER EXECUTIV</w:t>
      </w:r>
      <w:r w:rsidR="00690523">
        <w:rPr>
          <w:b/>
          <w:bCs/>
          <w:kern w:val="28"/>
        </w:rPr>
        <w:t>O</w:t>
      </w:r>
      <w:r w:rsidR="00690523">
        <w:rPr>
          <w:kern w:val="28"/>
        </w:rPr>
        <w:t xml:space="preserve"> </w:t>
      </w:r>
      <w:r w:rsidR="00530C80">
        <w:rPr>
          <w:b/>
          <w:bCs/>
          <w:kern w:val="28"/>
        </w:rPr>
        <w:t xml:space="preserve">SOLICITANDO PROVIDÊNCIAS </w:t>
      </w:r>
      <w:r w:rsidR="004839BD">
        <w:rPr>
          <w:b/>
          <w:bCs/>
          <w:color w:val="000000"/>
        </w:rPr>
        <w:t>QUANTO A EXTENSÃO DO CONTRATO JUNTO À CORSAN</w:t>
      </w:r>
      <w:r w:rsidR="00690523">
        <w:rPr>
          <w:b/>
          <w:bCs/>
          <w:color w:val="000000"/>
        </w:rPr>
        <w:t>.</w:t>
      </w:r>
    </w:p>
    <w:p w:rsidR="001C16EF" w:rsidRDefault="001C16EF" w:rsidP="00690523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:rsidR="004839BD" w:rsidRPr="005532C4" w:rsidRDefault="000F36E7" w:rsidP="004839BD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>
        <w:rPr>
          <w:kern w:val="28"/>
        </w:rPr>
        <w:t>Os</w:t>
      </w:r>
      <w:r w:rsidR="001C16EF" w:rsidRPr="007B26E5">
        <w:rPr>
          <w:kern w:val="28"/>
        </w:rPr>
        <w:t xml:space="preserve"> Vereador</w:t>
      </w:r>
      <w:r>
        <w:rPr>
          <w:kern w:val="28"/>
        </w:rPr>
        <w:t>es</w:t>
      </w:r>
      <w:r w:rsidR="001C16EF" w:rsidRPr="007B26E5">
        <w:rPr>
          <w:kern w:val="28"/>
        </w:rPr>
        <w:t xml:space="preserve"> infra-assinado</w:t>
      </w:r>
      <w:r>
        <w:rPr>
          <w:kern w:val="28"/>
        </w:rPr>
        <w:t>s</w:t>
      </w:r>
      <w:r w:rsidR="001C16EF" w:rsidRPr="007B26E5">
        <w:rPr>
          <w:kern w:val="28"/>
        </w:rPr>
        <w:t xml:space="preserve"> requer</w:t>
      </w:r>
      <w:r>
        <w:rPr>
          <w:kern w:val="28"/>
        </w:rPr>
        <w:t>em</w:t>
      </w:r>
      <w:r w:rsidR="00A50F56" w:rsidRPr="007B26E5">
        <w:rPr>
          <w:kern w:val="28"/>
        </w:rPr>
        <w:t xml:space="preserve">, </w:t>
      </w:r>
      <w:r w:rsidR="001566B6" w:rsidRPr="007B26E5">
        <w:rPr>
          <w:kern w:val="28"/>
        </w:rPr>
        <w:t>o envio de expediente ao Poder Executivo</w:t>
      </w:r>
      <w:bookmarkStart w:id="0" w:name="_Hlk69071094"/>
      <w:r w:rsidR="00690523">
        <w:rPr>
          <w:kern w:val="28"/>
        </w:rPr>
        <w:t xml:space="preserve">, </w:t>
      </w:r>
      <w:bookmarkStart w:id="1" w:name="_Hlk128482536"/>
      <w:r w:rsidR="00530C80">
        <w:rPr>
          <w:color w:val="000000"/>
        </w:rPr>
        <w:t>solicitando que tome providências quanto</w:t>
      </w:r>
      <w:r w:rsidR="004839BD">
        <w:rPr>
          <w:color w:val="000000"/>
        </w:rPr>
        <w:t xml:space="preserve"> a</w:t>
      </w:r>
      <w:r w:rsidR="00690523">
        <w:rPr>
          <w:color w:val="000000"/>
        </w:rPr>
        <w:t xml:space="preserve"> </w:t>
      </w:r>
      <w:bookmarkEnd w:id="0"/>
      <w:bookmarkEnd w:id="1"/>
      <w:r w:rsidR="004839BD">
        <w:rPr>
          <w:color w:val="000000"/>
        </w:rPr>
        <w:t>extensão do contrato junto à CORSAN para que desta forma possa ser realizado um estudo para a distribuição de água</w:t>
      </w:r>
      <w:r w:rsidR="004839BD">
        <w:rPr>
          <w:color w:val="000000"/>
        </w:rPr>
        <w:t xml:space="preserve"> na “</w:t>
      </w:r>
      <w:r w:rsidR="004839BD" w:rsidRPr="004839BD">
        <w:rPr>
          <w:b/>
          <w:bCs/>
          <w:color w:val="000000"/>
        </w:rPr>
        <w:t>ÁREA RURAL</w:t>
      </w:r>
      <w:r w:rsidR="004839BD">
        <w:rPr>
          <w:b/>
          <w:bCs/>
          <w:color w:val="000000"/>
        </w:rPr>
        <w:t>”</w:t>
      </w:r>
      <w:r w:rsidR="004839BD">
        <w:rPr>
          <w:color w:val="000000"/>
        </w:rPr>
        <w:t>. sugerimos</w:t>
      </w:r>
      <w:r w:rsidR="004839BD">
        <w:rPr>
          <w:color w:val="000000"/>
        </w:rPr>
        <w:t xml:space="preserve"> como um projeto piloto, dando início desta extensão da rede de água na região da Tábua e Colônia Nova e posteriormente este seja estendido para as demais regiões do município. </w:t>
      </w:r>
    </w:p>
    <w:p w:rsidR="004839BD" w:rsidRPr="005532C4" w:rsidRDefault="004839BD" w:rsidP="004839BD">
      <w:pPr>
        <w:shd w:val="clear" w:color="auto" w:fill="FFFFFF"/>
        <w:spacing w:line="360" w:lineRule="auto"/>
        <w:ind w:firstLine="1276"/>
        <w:jc w:val="both"/>
        <w:rPr>
          <w:color w:val="000000"/>
        </w:rPr>
      </w:pPr>
    </w:p>
    <w:p w:rsidR="004839BD" w:rsidRPr="005532C4" w:rsidRDefault="004839BD" w:rsidP="004839BD">
      <w:pPr>
        <w:shd w:val="clear" w:color="auto" w:fill="FFFFFF"/>
        <w:spacing w:line="360" w:lineRule="auto"/>
        <w:ind w:firstLine="1276"/>
        <w:jc w:val="both"/>
        <w:rPr>
          <w:color w:val="000000"/>
        </w:rPr>
      </w:pPr>
      <w:r w:rsidRPr="005532C4">
        <w:rPr>
          <w:color w:val="000000"/>
        </w:rPr>
        <w:t>Na certeza de contar com vosso pronto atendimento,</w:t>
      </w:r>
      <w:r>
        <w:rPr>
          <w:color w:val="000000"/>
        </w:rPr>
        <w:t xml:space="preserve"> </w:t>
      </w:r>
      <w:r w:rsidRPr="005532C4">
        <w:rPr>
          <w:color w:val="000000"/>
        </w:rPr>
        <w:t>agrade</w:t>
      </w:r>
      <w:r>
        <w:rPr>
          <w:color w:val="000000"/>
        </w:rPr>
        <w:t>cemos</w:t>
      </w:r>
      <w:r w:rsidRPr="005532C4">
        <w:rPr>
          <w:color w:val="000000"/>
        </w:rPr>
        <w:t xml:space="preserve"> e coloc</w:t>
      </w:r>
      <w:r>
        <w:rPr>
          <w:color w:val="000000"/>
        </w:rPr>
        <w:t>amo-nos</w:t>
      </w:r>
      <w:r w:rsidRPr="005532C4">
        <w:rPr>
          <w:color w:val="000000"/>
        </w:rPr>
        <w:t xml:space="preserve"> a disposição para trabalharmos juntos em prol do desenvolvimento do município de Aceguá.</w:t>
      </w:r>
    </w:p>
    <w:p w:rsidR="004839BD" w:rsidRPr="005532C4" w:rsidRDefault="004839BD" w:rsidP="004839BD">
      <w:pPr>
        <w:shd w:val="clear" w:color="auto" w:fill="FFFFFF"/>
        <w:spacing w:line="360" w:lineRule="auto"/>
        <w:jc w:val="both"/>
        <w:rPr>
          <w:color w:val="000000"/>
        </w:rPr>
      </w:pPr>
    </w:p>
    <w:p w:rsidR="00690523" w:rsidRPr="00690523" w:rsidRDefault="00690523" w:rsidP="004839BD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</w:p>
    <w:p w:rsidR="00690523" w:rsidRDefault="00690523" w:rsidP="005474E5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  <w:r w:rsidRPr="005532C4">
        <w:rPr>
          <w:color w:val="000000"/>
        </w:rPr>
        <w:t>Respeitosamente,</w:t>
      </w:r>
    </w:p>
    <w:p w:rsidR="001838C5" w:rsidRDefault="001838C5" w:rsidP="005474E5">
      <w:pPr>
        <w:shd w:val="clear" w:color="auto" w:fill="FFFFFF"/>
        <w:spacing w:line="360" w:lineRule="auto"/>
        <w:ind w:firstLine="1134"/>
        <w:jc w:val="both"/>
        <w:rPr>
          <w:color w:val="000000"/>
        </w:rPr>
      </w:pPr>
    </w:p>
    <w:p w:rsidR="00690523" w:rsidRPr="005532C4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</w:p>
    <w:p w:rsidR="00690523" w:rsidRPr="005532C4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  <w:r w:rsidRPr="005532C4">
        <w:rPr>
          <w:color w:val="000000"/>
        </w:rPr>
        <w:t>Vereadora Jacqueline Queiroga Ferreira</w:t>
      </w:r>
    </w:p>
    <w:p w:rsidR="00690523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  <w:r w:rsidRPr="005532C4">
        <w:rPr>
          <w:color w:val="000000"/>
        </w:rPr>
        <w:t>PSDB</w:t>
      </w:r>
    </w:p>
    <w:p w:rsidR="00690523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</w:p>
    <w:p w:rsidR="001838C5" w:rsidRDefault="001838C5" w:rsidP="000F36E7">
      <w:pPr>
        <w:shd w:val="clear" w:color="auto" w:fill="FFFFFF"/>
        <w:spacing w:line="360" w:lineRule="auto"/>
        <w:rPr>
          <w:color w:val="000000"/>
        </w:rPr>
      </w:pPr>
    </w:p>
    <w:p w:rsidR="00690523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</w:p>
    <w:p w:rsidR="00690523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  <w:r>
        <w:rPr>
          <w:color w:val="000000"/>
        </w:rPr>
        <w:t>Vereador Anderson Barcelos Corrêa</w:t>
      </w:r>
    </w:p>
    <w:p w:rsidR="00690523" w:rsidRDefault="00690523" w:rsidP="00690523">
      <w:pPr>
        <w:shd w:val="clear" w:color="auto" w:fill="FFFFFF"/>
        <w:spacing w:line="360" w:lineRule="auto"/>
        <w:jc w:val="center"/>
        <w:rPr>
          <w:color w:val="000000"/>
        </w:rPr>
      </w:pPr>
      <w:r>
        <w:rPr>
          <w:color w:val="000000"/>
        </w:rPr>
        <w:t>MDB</w:t>
      </w:r>
    </w:p>
    <w:p w:rsidR="00CE69CF" w:rsidRPr="00436285" w:rsidRDefault="0087542E" w:rsidP="00690523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</w:pPr>
      <w:r>
        <w:tab/>
      </w:r>
      <w:r>
        <w:tab/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F4E" w:rsidRDefault="008C7F4E" w:rsidP="00CE69CF">
      <w:r>
        <w:separator/>
      </w:r>
    </w:p>
  </w:endnote>
  <w:endnote w:type="continuationSeparator" w:id="0">
    <w:p w:rsidR="008C7F4E" w:rsidRDefault="008C7F4E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e-mail: cvacegua@brturbo.com.br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F4E" w:rsidRDefault="008C7F4E" w:rsidP="00CE69CF">
      <w:r>
        <w:separator/>
      </w:r>
    </w:p>
  </w:footnote>
  <w:footnote w:type="continuationSeparator" w:id="0">
    <w:p w:rsidR="008C7F4E" w:rsidRDefault="008C7F4E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ED8"/>
    <w:multiLevelType w:val="hybridMultilevel"/>
    <w:tmpl w:val="B10A73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21C34B7"/>
    <w:multiLevelType w:val="hybridMultilevel"/>
    <w:tmpl w:val="092EAE4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4A467F"/>
    <w:multiLevelType w:val="hybridMultilevel"/>
    <w:tmpl w:val="72A2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4145">
    <w:abstractNumId w:val="2"/>
  </w:num>
  <w:num w:numId="2" w16cid:durableId="1851948479">
    <w:abstractNumId w:val="1"/>
  </w:num>
  <w:num w:numId="3" w16cid:durableId="2147237407">
    <w:abstractNumId w:val="3"/>
  </w:num>
  <w:num w:numId="4" w16cid:durableId="204829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6CE1"/>
    <w:rsid w:val="00042C65"/>
    <w:rsid w:val="00062DFF"/>
    <w:rsid w:val="00087DCF"/>
    <w:rsid w:val="000946FC"/>
    <w:rsid w:val="000E5ABB"/>
    <w:rsid w:val="000F36E7"/>
    <w:rsid w:val="000F6E25"/>
    <w:rsid w:val="001566B6"/>
    <w:rsid w:val="00171EC8"/>
    <w:rsid w:val="001763CB"/>
    <w:rsid w:val="001838C5"/>
    <w:rsid w:val="001C16EF"/>
    <w:rsid w:val="001D5BC3"/>
    <w:rsid w:val="001E1384"/>
    <w:rsid w:val="001F0AFD"/>
    <w:rsid w:val="002056D9"/>
    <w:rsid w:val="00211368"/>
    <w:rsid w:val="00257B0E"/>
    <w:rsid w:val="00280661"/>
    <w:rsid w:val="003A675E"/>
    <w:rsid w:val="003C27D0"/>
    <w:rsid w:val="00414C13"/>
    <w:rsid w:val="00436285"/>
    <w:rsid w:val="004839BD"/>
    <w:rsid w:val="004A4681"/>
    <w:rsid w:val="004D2CF1"/>
    <w:rsid w:val="004F3705"/>
    <w:rsid w:val="00530C80"/>
    <w:rsid w:val="00546B4E"/>
    <w:rsid w:val="005474E5"/>
    <w:rsid w:val="005D58BE"/>
    <w:rsid w:val="006007F6"/>
    <w:rsid w:val="00690523"/>
    <w:rsid w:val="006910B0"/>
    <w:rsid w:val="006C5097"/>
    <w:rsid w:val="006C7214"/>
    <w:rsid w:val="006D5523"/>
    <w:rsid w:val="00715A0F"/>
    <w:rsid w:val="0075449B"/>
    <w:rsid w:val="007548CA"/>
    <w:rsid w:val="007661BB"/>
    <w:rsid w:val="00786F5D"/>
    <w:rsid w:val="007B26E5"/>
    <w:rsid w:val="007B50C6"/>
    <w:rsid w:val="007E5510"/>
    <w:rsid w:val="007E7A00"/>
    <w:rsid w:val="0081053C"/>
    <w:rsid w:val="00836679"/>
    <w:rsid w:val="0084380A"/>
    <w:rsid w:val="0087542E"/>
    <w:rsid w:val="00880AE6"/>
    <w:rsid w:val="008A3433"/>
    <w:rsid w:val="008A7116"/>
    <w:rsid w:val="008A7DCE"/>
    <w:rsid w:val="008C7F4E"/>
    <w:rsid w:val="0093587B"/>
    <w:rsid w:val="00967A85"/>
    <w:rsid w:val="00967F4C"/>
    <w:rsid w:val="00987426"/>
    <w:rsid w:val="009D2BD8"/>
    <w:rsid w:val="00A50F56"/>
    <w:rsid w:val="00A611B6"/>
    <w:rsid w:val="00A6458F"/>
    <w:rsid w:val="00A72C32"/>
    <w:rsid w:val="00B87D3E"/>
    <w:rsid w:val="00BF34CE"/>
    <w:rsid w:val="00BF69A8"/>
    <w:rsid w:val="00C50A97"/>
    <w:rsid w:val="00C90281"/>
    <w:rsid w:val="00CE24A2"/>
    <w:rsid w:val="00CE35D6"/>
    <w:rsid w:val="00CE69CF"/>
    <w:rsid w:val="00D519F4"/>
    <w:rsid w:val="00D64E33"/>
    <w:rsid w:val="00D90057"/>
    <w:rsid w:val="00D979FF"/>
    <w:rsid w:val="00DE68A6"/>
    <w:rsid w:val="00E67883"/>
    <w:rsid w:val="00EC5851"/>
    <w:rsid w:val="00ED6E61"/>
    <w:rsid w:val="00F13C20"/>
    <w:rsid w:val="00F57572"/>
    <w:rsid w:val="00F85D36"/>
    <w:rsid w:val="00F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8EB6"/>
  <w15:docId w15:val="{55F03508-9FFE-4A58-AA45-211E361D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711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27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7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57EBE-15C3-49F5-8AC1-4BD40F8B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6</cp:revision>
  <cp:lastPrinted>2023-02-28T16:30:00Z</cp:lastPrinted>
  <dcterms:created xsi:type="dcterms:W3CDTF">2023-02-28T16:30:00Z</dcterms:created>
  <dcterms:modified xsi:type="dcterms:W3CDTF">2023-02-28T16:32:00Z</dcterms:modified>
</cp:coreProperties>
</file>