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146/2026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014/2026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11/03/2026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“CONCEDE A REPOSIÇÃO INFLACIONÁRIA AOS SUBSÍDIOS DOS VEREADORES MUNICIPAIS DE ACEGUÁ”.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bookmarkStart w:colFirst="0" w:colLast="0" w:name="_heading=h.shx4x17ketv3" w:id="1"/>
      <w:bookmarkEnd w:id="1"/>
      <w:r w:rsidDel="00000000" w:rsidR="00000000" w:rsidRPr="00000000">
        <w:rPr>
          <w:rtl w:val="0"/>
        </w:rPr>
        <w:t xml:space="preserve">O Projeto de Lei encaminhado para apreciação da Comissão de Finanças e Orçamento, que dispõe sobre a concessão de reposição inflacionária aos subsídios dos Vereadores do Município de Aceguá, objetiva a atualização dos subsídios dos agentes políticos no percentual de 4,26% (quatro vírgula vinte e seis por cento), correspondente à variação do Índice Nacional de Preços ao Consumidor (INPC) no período de janeiro a dezembro de 2025, adotando-se o mesmo índice aplicado aos servidores públicos municipais.O projeto encontra fundamento no art. 37, inciso X, da Constituição Federal, que assegura a revisão geral anual da remuneração dos servidores públicos e dos subsídios dos agentes políticos, sempre na mesma data e sem distinção de índices, mediante lei específica. A matéria tem por finalidade recompor as perdas inflacionárias, preservando o poder aquisitivo dos subsídios dos Vereadores, observando-se a necessária simetria com os reajustes concedidos aos servidores do Poder Executivo Municipal.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Projeto de Lei, o Relator manifesta-se PELA TRAMITAÇÃO REGIMENTAL E APROVAÇÃO DA MATÉRIA,considerando que a proposição encontra amparo no art. 37, inciso X, da Constituição Federal, o qual assegura a revisão geral anual dos subsídios dos agentes políticos, desde que por meio de lei específica e sem distinção de índices, observando-se, no caso, a aplicação do mesmo percentual concedido aos servidores públicos municipais. 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04/05/2026.</w:t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3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-613</wp:posOffset>
          </wp:positionH>
          <wp:positionV relativeFrom="paragraph">
            <wp:posOffset>-613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-613</wp:posOffset>
          </wp:positionH>
          <wp:positionV relativeFrom="paragraph">
            <wp:posOffset>-613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-613</wp:posOffset>
          </wp:positionH>
          <wp:positionV relativeFrom="paragraph">
            <wp:posOffset>-613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-613</wp:posOffset>
          </wp:positionH>
          <wp:positionV relativeFrom="paragraph">
            <wp:posOffset>-613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4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vTA2FiKfV37NdRs8Zkx22rdXhg==">CgMxLjAyDmgudTByOXBkb2tmeDcxMg5oLnNoeDR4MTdrZXR2MzgAciExVE1KOXE2VVJpX0JiZENjcUlpX05MYm9HTzVacnpKd2o=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