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3C10A885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118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1F4351A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2E18B5">
        <w:rPr>
          <w:kern w:val="28"/>
          <w:lang w:eastAsia="zh-CN"/>
        </w:rPr>
        <w:t>1</w:t>
      </w:r>
      <w:r w:rsidR="002B0588">
        <w:rPr>
          <w:kern w:val="28"/>
          <w:lang w:eastAsia="zh-CN"/>
        </w:rPr>
        <w:t>1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4D06B3A8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E67C9E">
        <w:rPr>
          <w:kern w:val="28"/>
          <w:lang w:eastAsia="zh-CN"/>
        </w:rPr>
        <w:t>JÚLIO CÉSAR PORCIÚNCULA LEMOS</w:t>
      </w:r>
    </w:p>
    <w:p w14:paraId="020728AE" w14:textId="4118A18A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24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C734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4CF3663" w14:textId="474ED2D2" w:rsidR="002E702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 xml:space="preserve">"AUTORIZA </w:t>
      </w:r>
      <w:r w:rsidR="002B0588">
        <w:t>CONTRATAÇÃO EMERGENCIAL DE SERVENTE/MERENDEIRA</w:t>
      </w:r>
      <w:r w:rsidR="00E71F64" w:rsidRPr="00E71F64">
        <w:t>".</w:t>
      </w:r>
    </w:p>
    <w:p w14:paraId="524253DD" w14:textId="77777777" w:rsidR="001C7342" w:rsidRDefault="001C7342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34661D6" w14:textId="47D18DC0" w:rsidR="00E71F64" w:rsidRPr="00E71F64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>autorizar o Poder Executivo, a contratar em caráter emergencial, 06 (seis) Servente</w:t>
      </w:r>
      <w:r w:rsidR="002B0588">
        <w:rPr>
          <w:kern w:val="28"/>
          <w:lang w:eastAsia="zh-CN"/>
        </w:rPr>
        <w:t>/</w:t>
      </w:r>
      <w:r w:rsidR="002B0588" w:rsidRPr="002B0588">
        <w:rPr>
          <w:kern w:val="28"/>
          <w:lang w:eastAsia="zh-CN"/>
        </w:rPr>
        <w:t>Merendeira usando para a referida contratação o processo seletivo simplificado. Os servidores contratados serão lotados na Secretaria Municipal de Educação pelo prazo de até 12 (doze) meses, podendo o contrato ser prorrogado por igual período, por ato próprio do Chefe do Poder Executivo, por necessidade de serviço. Justifica-se o presente PL, tendo em vista a implantação do turno integral na escola Nossa Senhora das Graças,</w:t>
      </w:r>
      <w:r w:rsidR="00E67C9E">
        <w:rPr>
          <w:kern w:val="28"/>
          <w:lang w:eastAsia="zh-CN"/>
        </w:rPr>
        <w:t xml:space="preserve"> </w:t>
      </w:r>
      <w:r w:rsidR="002B0588" w:rsidRPr="002B0588">
        <w:rPr>
          <w:kern w:val="28"/>
          <w:lang w:eastAsia="zh-CN"/>
        </w:rPr>
        <w:t>trê</w:t>
      </w:r>
      <w:r w:rsidR="00E67C9E">
        <w:rPr>
          <w:kern w:val="28"/>
          <w:lang w:eastAsia="zh-CN"/>
        </w:rPr>
        <w:t xml:space="preserve">s </w:t>
      </w:r>
      <w:r w:rsidR="002B0588" w:rsidRPr="002B0588">
        <w:rPr>
          <w:kern w:val="28"/>
          <w:lang w:eastAsia="zh-CN"/>
        </w:rPr>
        <w:t>términos de contrato, bem como, uma Servente/Merendeira encontrar-se em Laudo Médico.</w:t>
      </w:r>
      <w:r w:rsidR="002B0588">
        <w:rPr>
          <w:kern w:val="28"/>
          <w:lang w:eastAsia="zh-CN"/>
        </w:rPr>
        <w:t xml:space="preserve"> Ademais, objetiva-se autorizar o Poder Executivo a proceder abertura de crédito adicional, para cobertura das despesas decorrentes do presente PL.</w:t>
      </w:r>
    </w:p>
    <w:p w14:paraId="121016C5" w14:textId="77777777" w:rsidR="004E4765" w:rsidRDefault="004E4765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0BBC1F33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E67C9E">
        <w:rPr>
          <w:kern w:val="28"/>
          <w:lang w:eastAsia="zh-CN"/>
        </w:rPr>
        <w:t>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135B171B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</w:t>
      </w:r>
      <w:r w:rsidRPr="00E67C9E">
        <w:rPr>
          <w:kern w:val="28"/>
          <w:lang w:eastAsia="zh-CN"/>
        </w:rPr>
        <w:t xml:space="preserve">, </w:t>
      </w:r>
      <w:r w:rsidR="00E67C9E">
        <w:rPr>
          <w:kern w:val="28"/>
          <w:lang w:eastAsia="zh-CN"/>
        </w:rPr>
        <w:t>10</w:t>
      </w:r>
      <w:r w:rsidR="00AC5B7C" w:rsidRPr="00E67C9E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4E4765" w:rsidRPr="004E4765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16978C3F" w14:textId="77777777" w:rsidR="00E67C9E" w:rsidRDefault="00E67C9E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12F4600" w14:textId="77777777" w:rsidR="00E67C9E" w:rsidRDefault="00E67C9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B059B9A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B0588"/>
    <w:rsid w:val="002B75C1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68BC"/>
    <w:rsid w:val="00AF697A"/>
    <w:rsid w:val="00B16815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67C9E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2025-03-10T14:07:00Z</cp:lastPrinted>
  <dcterms:created xsi:type="dcterms:W3CDTF">2025-03-07T14:07:00Z</dcterms:created>
  <dcterms:modified xsi:type="dcterms:W3CDTF">2025-03-10T14:09:00Z</dcterms:modified>
</cp:coreProperties>
</file>