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60" w:line="259" w:lineRule="auto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COMISSÃO DE INFRAESTRUTURA, DESENVOLVIMENTO E BEM ESTAR SOCIAL  </w:t>
      </w:r>
    </w:p>
    <w:p w:rsidR="00000000" w:rsidDel="00000000" w:rsidP="00000000" w:rsidRDefault="00000000" w:rsidRPr="00000000" w14:paraId="00000002">
      <w:pPr>
        <w:widowControl w:val="0"/>
        <w:spacing w:after="160" w:line="259" w:lineRule="auto"/>
        <w:jc w:val="both"/>
        <w:rPr/>
      </w:pPr>
      <w:bookmarkStart w:colFirst="0" w:colLast="0" w:name="_u0r9pdokfx71" w:id="0"/>
      <w:bookmarkEnd w:id="0"/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Processo n.º:</w:t>
      </w:r>
      <w:r w:rsidDel="00000000" w:rsidR="00000000" w:rsidRPr="00000000">
        <w:rPr>
          <w:rtl w:val="0"/>
        </w:rPr>
        <w:t xml:space="preserve"> 669/2025</w:t>
      </w:r>
    </w:p>
    <w:p w:rsidR="00000000" w:rsidDel="00000000" w:rsidP="00000000" w:rsidRDefault="00000000" w:rsidRPr="00000000" w14:paraId="00000003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Tipo de Matéria:</w:t>
      </w:r>
      <w:r w:rsidDel="00000000" w:rsidR="00000000" w:rsidRPr="00000000">
        <w:rPr>
          <w:rtl w:val="0"/>
        </w:rPr>
        <w:t xml:space="preserve"> PROJETO DE LEI COM MENSAGEM RETIFICATIVA (PROCESSO                N.° 746/2025) E EMENDA (PROCESSO N.° 770/2025).</w:t>
      </w:r>
    </w:p>
    <w:p w:rsidR="00000000" w:rsidDel="00000000" w:rsidP="00000000" w:rsidRDefault="00000000" w:rsidRPr="00000000" w14:paraId="00000004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Número de Matéria: </w:t>
      </w:r>
      <w:r w:rsidDel="00000000" w:rsidR="00000000" w:rsidRPr="00000000">
        <w:rPr>
          <w:rtl w:val="0"/>
        </w:rPr>
        <w:t xml:space="preserve">069/2025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Relator(a): </w:t>
      </w:r>
      <w:r w:rsidDel="00000000" w:rsidR="00000000" w:rsidRPr="00000000">
        <w:rPr>
          <w:rtl w:val="0"/>
        </w:rPr>
        <w:t xml:space="preserve">VEREADOR CLÁUDIO JESUS SILVA PEREZ</w:t>
      </w:r>
    </w:p>
    <w:p w:rsidR="00000000" w:rsidDel="00000000" w:rsidP="00000000" w:rsidRDefault="00000000" w:rsidRPr="00000000" w14:paraId="00000006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Data do Protocolo da Matéria: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21/10/2025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Autor(a): </w:t>
      </w:r>
      <w:r w:rsidDel="00000000" w:rsidR="00000000" w:rsidRPr="00000000">
        <w:rPr>
          <w:rtl w:val="0"/>
        </w:rPr>
        <w:t xml:space="preserve">PODER EXECUTIVO </w:t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Ementa: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“INSTITUI A ESTRUTURA ADMINISTRATIVA DO MUNICÍPIO DE ACEGUÁ”.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Conclusão do posicionamento do(a) Relator(a):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Contrário à tramitação da matéria. </w:t>
      </w:r>
    </w:p>
    <w:p w:rsidR="00000000" w:rsidDel="00000000" w:rsidP="00000000" w:rsidRDefault="00000000" w:rsidRPr="00000000" w14:paraId="0000000C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 COM O HISTÓRICO PROCESSUAL DA MATÉRIA:</w:t>
      </w:r>
    </w:p>
    <w:p w:rsidR="00000000" w:rsidDel="00000000" w:rsidP="00000000" w:rsidRDefault="00000000" w:rsidRPr="00000000" w14:paraId="0000000D">
      <w:pPr>
        <w:widowControl w:val="0"/>
        <w:spacing w:line="259" w:lineRule="auto"/>
        <w:jc w:val="both"/>
        <w:rPr/>
      </w:pPr>
      <w:bookmarkStart w:colFirst="0" w:colLast="0" w:name="_ajcszn5gbwt" w:id="1"/>
      <w:bookmarkEnd w:id="1"/>
      <w:r w:rsidDel="00000000" w:rsidR="00000000" w:rsidRPr="00000000">
        <w:rPr>
          <w:rtl w:val="0"/>
        </w:rPr>
        <w:t xml:space="preserve">Veio o Projeto de Lei para apreciação da Comissão de Infraestrutura, Desenvolvimento e Bem-Estar Social, com a finalidade de reformular a estrutura administrativa do município, estabelecendo a divisão entre Órgãos de Apoio Administrativo, como o Gabinete do Prefeito, Procuradoria Jurídica, Sistema de Controle Interno, Gabinete do Vice-Prefeito, e as Secretarias de Fazenda, Administração e Recursos Humanos, Planejamento e Meio Ambiente, e Órgãos Executivos Municipais, compreendendo as Secretarias de Educação; Cultura, Turismo, Esporte e Lazer; Saúde e Assistência Social; Desenvolvimento Econômico; e Obras e Serviços Públicos. </w:t>
      </w:r>
    </w:p>
    <w:p w:rsidR="00000000" w:rsidDel="00000000" w:rsidP="00000000" w:rsidRDefault="00000000" w:rsidRPr="00000000" w14:paraId="0000000E">
      <w:pPr>
        <w:ind w:left="0" w:firstLine="0"/>
        <w:jc w:val="both"/>
        <w:rPr/>
      </w:pPr>
      <w:bookmarkStart w:colFirst="0" w:colLast="0" w:name="_ojxy2fhbz9r6" w:id="2"/>
      <w:bookmarkEnd w:id="2"/>
      <w:r w:rsidDel="00000000" w:rsidR="00000000" w:rsidRPr="00000000">
        <w:rPr>
          <w:rtl w:val="0"/>
        </w:rPr>
        <w:t xml:space="preserve">A matéria destaca, ainda, a criação da Secretaria de Administração e Recursos Humanos e da Secretaria de Cultura, Turismo, Esporte e Lazer, bem como a revogação de legislações anteriores relativas à estrutura administrativa municipal. Durante sua tramitação, o Poder Executivo apresentou Mensagem Retificativa (Processo n.° 746/2025), alterando o item I do art. 1º e ajustando a justificativa original do Projeto. Além disso, a Comissão de Legislação, Justiça e Redação Final apresentou Emenda (Processo n.° 770/2025)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conferindo nova redação ao art. 1º do Projeto de Lei.</w:t>
      </w:r>
    </w:p>
    <w:p w:rsidR="00000000" w:rsidDel="00000000" w:rsidP="00000000" w:rsidRDefault="00000000" w:rsidRPr="00000000" w14:paraId="0000000F">
      <w:pPr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POSICIONAMENTO PESSOAL, COM OS FUNDAMENTOS DO VOTO:</w:t>
      </w:r>
    </w:p>
    <w:p w:rsidR="00000000" w:rsidDel="00000000" w:rsidP="00000000" w:rsidRDefault="00000000" w:rsidRPr="00000000" w14:paraId="00000011">
      <w:pPr>
        <w:widowControl w:val="0"/>
        <w:jc w:val="both"/>
        <w:rPr>
          <w:color w:val="ff99cc"/>
        </w:rPr>
      </w:pPr>
      <w:r w:rsidDel="00000000" w:rsidR="00000000" w:rsidRPr="00000000">
        <w:rPr>
          <w:rtl w:val="0"/>
        </w:rPr>
        <w:t xml:space="preserve">Após análise do referido Projeto de Lei com Mensagem Retificativa e Emenda, o Relator manifesta-se contrário à tramitação da  matéria, em razão de o Poder Executivo apresentar índice de gastos com pessoal superior ao limite prudencial estabelecido pela Lei de Responsabilidade Fiscal, tornando vedado o prosseguimento da proposição, nos termos do parágrafo único do Art. 22 da LRF.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  <w:t xml:space="preserve">SALA DAS COMISSÕES, 15/12/2025.</w:t>
      </w:r>
    </w:p>
    <w:p w:rsidR="00000000" w:rsidDel="00000000" w:rsidP="00000000" w:rsidRDefault="00000000" w:rsidRPr="00000000" w14:paraId="00000013">
      <w:pPr>
        <w:widowControl w:val="0"/>
        <w:ind w:left="1416" w:firstLine="707.9999999999998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  <w:t xml:space="preserve"> _____________________________________________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Assinatura do Relator(a)</w:t>
      </w:r>
    </w:p>
    <w:p w:rsidR="00000000" w:rsidDel="00000000" w:rsidP="00000000" w:rsidRDefault="00000000" w:rsidRPr="00000000" w14:paraId="00000015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VEREADORES INTEGRANTES DA COMISSÃO:</w:t>
      </w:r>
    </w:p>
    <w:p w:rsidR="00000000" w:rsidDel="00000000" w:rsidP="00000000" w:rsidRDefault="00000000" w:rsidRPr="00000000" w14:paraId="00000016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bookmarkStart w:colFirst="0" w:colLast="0" w:name="_ob0tuuiimp9o" w:id="3"/>
      <w:bookmarkEnd w:id="3"/>
      <w:r w:rsidDel="00000000" w:rsidR="00000000" w:rsidRPr="00000000">
        <w:rPr>
          <w:b w:val="1"/>
          <w:bCs w:val="1"/>
          <w:u w:val="single"/>
          <w:rtl w:val="0"/>
        </w:rPr>
        <w:t xml:space="preserve">ACOMPANHA O VOTO DO(A) RELATOR(A): </w:t>
      </w:r>
    </w:p>
    <w:p w:rsidR="00000000" w:rsidDel="00000000" w:rsidP="00000000" w:rsidRDefault="00000000" w:rsidRPr="00000000" w14:paraId="00000018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bookmarkStart w:colFirst="0" w:colLast="0" w:name="_k7os11yl2zv" w:id="4"/>
      <w:bookmarkEnd w:id="4"/>
      <w:r w:rsidDel="00000000" w:rsidR="00000000" w:rsidRPr="00000000">
        <w:rPr>
          <w:rtl w:val="0"/>
        </w:rPr>
        <w:t xml:space="preserve">ADRIANA MACHADO TEIXEIRA - PSDB:_________________________________________</w:t>
      </w:r>
    </w:p>
    <w:p w:rsidR="00000000" w:rsidDel="00000000" w:rsidP="00000000" w:rsidRDefault="00000000" w:rsidRPr="00000000" w14:paraId="0000001A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CLÁUDIO JESUS SILVA PEREZ - PP:______________________________________________</w:t>
      </w:r>
    </w:p>
    <w:p w:rsidR="00000000" w:rsidDel="00000000" w:rsidP="00000000" w:rsidRDefault="00000000" w:rsidRPr="00000000" w14:paraId="0000001C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JOCEMAR CASAGRANDE – PT: _________________________________________________</w:t>
      </w:r>
    </w:p>
    <w:p w:rsidR="00000000" w:rsidDel="00000000" w:rsidP="00000000" w:rsidRDefault="00000000" w:rsidRPr="00000000" w14:paraId="0000001E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ACOMPANHA O VOTO DO(A) RELATOR(A), MAS COM RESTRIÇÕES:</w:t>
      </w:r>
    </w:p>
    <w:p w:rsidR="00000000" w:rsidDel="00000000" w:rsidP="00000000" w:rsidRDefault="00000000" w:rsidRPr="00000000" w14:paraId="00000020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ADRIANA MACHADO TEIXEIRA - PSDB:_________________________________________</w:t>
      </w:r>
    </w:p>
    <w:p w:rsidR="00000000" w:rsidDel="00000000" w:rsidP="00000000" w:rsidRDefault="00000000" w:rsidRPr="00000000" w14:paraId="00000022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CLÁUDIO JESUS SILVA PEREZ - PP:_____________________________________________</w:t>
      </w:r>
    </w:p>
    <w:p w:rsidR="00000000" w:rsidDel="00000000" w:rsidP="00000000" w:rsidRDefault="00000000" w:rsidRPr="00000000" w14:paraId="00000024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JOCEMAR CASAGRANDE – PT: _________________________________________________</w:t>
      </w:r>
    </w:p>
    <w:p w:rsidR="00000000" w:rsidDel="00000000" w:rsidP="00000000" w:rsidRDefault="00000000" w:rsidRPr="00000000" w14:paraId="00000026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DISCORDA DO VOTO DO(A) RELATOR (A):</w:t>
      </w:r>
    </w:p>
    <w:p w:rsidR="00000000" w:rsidDel="00000000" w:rsidP="00000000" w:rsidRDefault="00000000" w:rsidRPr="00000000" w14:paraId="00000028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rPr/>
      </w:pPr>
      <w:bookmarkStart w:colFirst="0" w:colLast="0" w:name="_qhh70oboomk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ADRIANA MACHADO TEIXEIRA - PSDB:_________________________________________</w:t>
      </w:r>
    </w:p>
    <w:p w:rsidR="00000000" w:rsidDel="00000000" w:rsidP="00000000" w:rsidRDefault="00000000" w:rsidRPr="00000000" w14:paraId="0000002A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CLÁUDIO JESUS SILVA PEREZ - PP:______________________________________________</w:t>
      </w:r>
    </w:p>
    <w:p w:rsidR="00000000" w:rsidDel="00000000" w:rsidP="00000000" w:rsidRDefault="00000000" w:rsidRPr="00000000" w14:paraId="0000002C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ind w:firstLine="85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rPr/>
      </w:pPr>
      <w:r w:rsidDel="00000000" w:rsidR="00000000" w:rsidRPr="00000000">
        <w:rPr>
          <w:rtl w:val="0"/>
        </w:rPr>
        <w:t xml:space="preserve">JOCEMAR CASAGRANDE – PT: _________________________________________________</w:t>
      </w:r>
    </w:p>
    <w:p w:rsidR="00000000" w:rsidDel="00000000" w:rsidP="00000000" w:rsidRDefault="00000000" w:rsidRPr="00000000" w14:paraId="0000002E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360" w:lineRule="auto"/>
        <w:ind w:firstLine="851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417" w:top="1097" w:left="1134" w:right="1133" w:header="708" w:footer="6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_______________________________________________________________________________</w:t>
    </w:r>
  </w:p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510, n° 149 – Centro – CEP: 96445-000 – Fone (53) 3246 – 1075</w:t>
    </w:r>
  </w:p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e-mail: camaraacegua@gmail.com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rPr>
        <w:b w:val="1"/>
        <w:bCs w:val="1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-634</wp:posOffset>
          </wp:positionH>
          <wp:positionV relativeFrom="paragraph">
            <wp:posOffset>-634</wp:posOffset>
          </wp:positionV>
          <wp:extent cx="5753100" cy="876300"/>
          <wp:effectExtent b="0" l="0" r="0" t="0"/>
          <wp:wrapNone/>
          <wp:docPr descr="logo_acegua_color" id="2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-634</wp:posOffset>
          </wp:positionH>
          <wp:positionV relativeFrom="paragraph">
            <wp:posOffset>-634</wp:posOffset>
          </wp:positionV>
          <wp:extent cx="5753100" cy="876300"/>
          <wp:effectExtent b="0" l="0" r="0" t="0"/>
          <wp:wrapNone/>
          <wp:docPr descr="logo_acegua_color" id="4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-634</wp:posOffset>
          </wp:positionH>
          <wp:positionV relativeFrom="paragraph">
            <wp:posOffset>-634</wp:posOffset>
          </wp:positionV>
          <wp:extent cx="5753100" cy="876300"/>
          <wp:effectExtent b="0" l="0" r="0" t="0"/>
          <wp:wrapNone/>
          <wp:docPr descr="logo_acegua_color" id="3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-634</wp:posOffset>
          </wp:positionH>
          <wp:positionV relativeFrom="paragraph">
            <wp:posOffset>-634</wp:posOffset>
          </wp:positionV>
          <wp:extent cx="5753100" cy="876300"/>
          <wp:effectExtent b="0" l="0" r="0" t="0"/>
          <wp:wrapNone/>
          <wp:docPr descr="logo_acegua_color" id="5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2170</wp:posOffset>
          </wp:positionH>
          <wp:positionV relativeFrom="paragraph">
            <wp:posOffset>3972</wp:posOffset>
          </wp:positionV>
          <wp:extent cx="5753100" cy="929733"/>
          <wp:effectExtent b="0" l="0" r="0" t="0"/>
          <wp:wrapNone/>
          <wp:docPr descr="logo_acegua_color" id="1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92973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0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ab/>
      <w:tab/>
    </w:r>
  </w:p>
  <w:p w:rsidR="00000000" w:rsidDel="00000000" w:rsidP="00000000" w:rsidRDefault="00000000" w:rsidRPr="00000000" w14:paraId="00000031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CÂMARA MUNICIPAL DE VEREADORES DE ACEGUÁ</w:t>
    </w:r>
  </w:p>
  <w:p w:rsidR="00000000" w:rsidDel="00000000" w:rsidP="00000000" w:rsidRDefault="00000000" w:rsidRPr="00000000" w14:paraId="00000032">
    <w:pPr>
      <w:ind w:left="142" w:firstLine="0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              Estado do Rio Grande do Sul</w:t>
    </w:r>
  </w:p>
  <w:p w:rsidR="00000000" w:rsidDel="00000000" w:rsidP="00000000" w:rsidRDefault="00000000" w:rsidRPr="00000000" w14:paraId="00000033">
    <w:pPr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</w:t>
    </w:r>
  </w:p>
  <w:p w:rsidR="00000000" w:rsidDel="00000000" w:rsidP="00000000" w:rsidRDefault="00000000" w:rsidRPr="00000000" w14:paraId="00000034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