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8"/>
          <w:szCs w:val="28"/>
          <w:u w:val="single"/>
        </w:rPr>
      </w:pPr>
      <w:bookmarkStart w:colFirst="0" w:colLast="0" w:name="_heading=h.dzc2wqfqpgy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861/2025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“EMENDA AO PROJETO DE LEI N.º 098/2025 QUE AUTORIZA O PODER EXECUTIVO MUNICIPAL DE ACEGUÁ A CELEBRAR CONVÊNIO COM O INSTITUTO DE BEM-ESTAR ANIMAL MAIA E BENJAMIN”.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a presente Emenda  para apreciação da Comissão de Infraestrutura, Desenvolvimento e Bem- Estar Social, com a  finalidade de suprimir o parágrafo único do art. 3º, a fim de evitar autorização genérica para repasse de recursos além do valor fixado, assegurando maior controle orçamentário, transparência na aplicação dos recursos públicos e observância às normas legais vigentes.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nxz14spc9t8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6nqysnysi1l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o Relator manifesta-se pela tramitação da matéria.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heading=h.ob0tuuiimp9o" w:id="5"/>
      <w:bookmarkEnd w:id="5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heading=h.k7os11yl2zv" w:id="6"/>
      <w:bookmarkEnd w:id="6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heading=h.qhh70oboomk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6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E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F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0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ZE0Jz6hClaJSL6tU3w0CxZA9Q==">CgMxLjAyDmguZHpjMndxZnFwZ3lvMg5oLnUwcjlwZG9rZng3MTIOaC5pbHBqMDh3NDV0OXkyDmgubnh6MTRzcGM5dDhpMg5oLjZucXlzbnlzaTFsajIOaC5vYjB0dXVpaW1wOW8yDWguazdvczExeWwyenYyDWgucWhoNzBvYm9vbWs4AHIhMW9oZXVfUGFCbjFleV9DSkVXbTNyNkVWV2Q4NzhhRkhE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