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6ps39mwdqi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772/2025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EMENDA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17/11/2025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“EMENDA AO PROJETO DE LEI N° 073/2025, QUE ALTERA CARGOS NO ANEXO II DA LEI MUNICIPAL N° 108, DE 1º DE OUTUBRO DE 2002.”.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ind w:left="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ind w:left="0" w:firstLine="720"/>
        <w:jc w:val="both"/>
        <w:rPr/>
      </w:pPr>
      <w:bookmarkStart w:colFirst="0" w:colLast="0" w:name="_heading=h.5izawp4cfc9g" w:id="2"/>
      <w:bookmarkEnd w:id="2"/>
      <w:r w:rsidDel="00000000" w:rsidR="00000000" w:rsidRPr="00000000">
        <w:rPr>
          <w:rtl w:val="0"/>
        </w:rPr>
        <w:t xml:space="preserve">Veio a presente Emenda para apreciação da Comissão de Finanças e Orçamento,com  finalidade de reformular a Estrutura Administrativa Municipal, removendo os cargos e atribuições criados para a Secretaria Municipal de Administração e Recursos Humanos (SMARH).</w:t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  <w:t xml:space="preserve">Após análise da Emenda supressiva apresentada ao Projeto de Lei n.º 73/2025, verifica-se que a alteração proposta modifica substancialmente a estrutura administrativa do Município, interferindo na autonomia do Poder Executivo, razão pela qual o Relator manifesta-se contrário  à tramitação da matéria.</w:t>
      </w:r>
    </w:p>
    <w:p w:rsidR="00000000" w:rsidDel="00000000" w:rsidP="00000000" w:rsidRDefault="00000000" w:rsidRPr="00000000" w14:paraId="00000011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08/12/2025.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A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B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C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LPKhbifD2howHlqyqV8BDTAdkw==">CgMxLjAyDWguNnBzMzltd2RxaXIyDmgudTByOXBkb2tmeDcxMg5oLjVpemF3cDRjZmM5ZzIOaC5jbXBhZTF1dnZsdmI4AHIhMXJvaEVmZW1DbWJFdmIwUG82aHRsN0xiM1pvSlJEM1M3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