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752/2025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 N.° 003/2025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12/11/2025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 EMENDA N.º 03 AO PL N.º 046/2025, QUE DISPÕE SOBRE AS DIRETRIZES ORÇAMENTÁRIAS PARA O EXERCÍCIO FINANCEIRO DE 2026”.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a presente Emenda para apreciação da Comissão de Finanças e Orçamento, que tem por finalidade criar uma nova ação dentro do Programa 0006 – Apoio ao Produtor, destinada ao melhoramento genético do rebanho leiteiro e de corte, mediante distribuição de sêmen sexado e qualificação de inseminadores. Para isso, são destinados R$100.000,00 em nova dotação orçamentária..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tbfzjwr2je5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referida Emenda, a mesma encontra-se apta para a tramitação com o mérito de sua aprovação ao Plenário. O Relator manifesta-se pela tramitação regimental e aprovação da matéria, tendo em vista que não fora apontada nenhuma irregularidade.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7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2p8as3EG2Au0ErWIYYvQv+7HMw==">CgMxLjAyDmguOGpwaGtrOTRsbTltMg5oLnUwcjlwZG9rZng3MTIOaC41aXphd3A0Y2ZjOWcyDmgudGJmemp3cjJqZTVrMg5oLmNtcGFlMXV2dmx2YjgAciExUVE3ZTBzb0tFemZQT2c2d05wWHpKY2xRUjRxZ3hCbnY=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