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h8ivi07eius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679/2025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ADRIANA MACHADO TEIXEIRA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 GRATIFICAÇÃO ESPECIAL DE APOIO ADMINISTRATIVO E OPERACIONAL DA SECRETARIA MUNICIPAL DE EDUCAÇÃO, CULTURA, ESPORTE E LAZER”.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ilpj08w45t9y" w:id="2"/>
      <w:bookmarkEnd w:id="2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finalidade de criar uma Gratificação Especial destinada ao servidor efetivo designado para exercer funções de Apoio Administrativo e Operacional na Secretaria Municipal de Educação, Cultura, Esporte e Lazer. A gratificação terá valor mensal de 2 URS, será concedida por designação do Prefeito formalizada por portaria e não se incorpora ao salário do servidor. As atividades relacionadas à função constam no Anexo I, e o Poder Executivo fica autorizado a abrir crédito adicional para custear as despesas decorrentes da medida.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6fml58u5uxe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Projeto de Lei, VOTO PELA CONSTITUCIONALIDADE, LEGALIDADE E REGIMENTALIDADE da matéria.</w:t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17/11/2025.</w:t>
      </w:r>
    </w:p>
    <w:p w:rsidR="00000000" w:rsidDel="00000000" w:rsidP="00000000" w:rsidRDefault="00000000" w:rsidRPr="00000000" w14:paraId="00000017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9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/>
      </w:pPr>
      <w:bookmarkStart w:colFirst="0" w:colLast="0" w:name="_heading=h.3g4hg3olpemq" w:id="4"/>
      <w:bookmarkEnd w:id="4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8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8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8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8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9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D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E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F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40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/8hBXF22unWeZ9fxki0aXBdeQ==">CgMxLjAyDmguaDhpdmkwN2VpdXNrMg5oLnUwcjlwZG9rZng3MTIOaC5pbHBqMDh3NDV0OXkyDmguNmZtbDU4dTV1eGV2Mg5oLjNnNGhnM29scGVtcTgAciExSlhnMlZXcm10M2ZHQUVEOFEyX1dlVUtCS2RDSkNQakg=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