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684EE" w14:textId="77777777" w:rsidR="006A77E1" w:rsidRDefault="006A77E1" w:rsidP="0068473E">
      <w:pPr>
        <w:pStyle w:val="Ttulo2"/>
        <w:rPr>
          <w:sz w:val="28"/>
          <w:szCs w:val="28"/>
          <w:u w:val="single"/>
        </w:rPr>
      </w:pPr>
    </w:p>
    <w:p w14:paraId="5409460A" w14:textId="77777777" w:rsidR="0042444D" w:rsidRPr="005200C9" w:rsidRDefault="0042444D" w:rsidP="0042444D">
      <w:pPr>
        <w:widowControl w:val="0"/>
        <w:suppressAutoHyphens/>
        <w:jc w:val="center"/>
        <w:rPr>
          <w:rFonts w:eastAsia="Lucida Sans Unicode"/>
          <w:b/>
          <w:bCs/>
          <w:color w:val="000000"/>
          <w:kern w:val="1"/>
          <w:u w:val="single"/>
        </w:rPr>
      </w:pPr>
    </w:p>
    <w:p w14:paraId="02D0C89A" w14:textId="77777777" w:rsidR="0042444D" w:rsidRPr="005200C9" w:rsidRDefault="0042444D" w:rsidP="0042444D">
      <w:pPr>
        <w:widowControl w:val="0"/>
        <w:suppressAutoHyphens/>
        <w:jc w:val="center"/>
        <w:rPr>
          <w:rFonts w:eastAsia="Lucida Sans Unicode"/>
          <w:b/>
          <w:bCs/>
          <w:color w:val="000000"/>
          <w:kern w:val="1"/>
        </w:rPr>
      </w:pPr>
      <w:r w:rsidRPr="005200C9">
        <w:rPr>
          <w:rFonts w:eastAsia="Lucida Sans Unicode"/>
          <w:b/>
          <w:bCs/>
          <w:color w:val="000000"/>
          <w:kern w:val="1"/>
        </w:rPr>
        <w:t>AUTÓGRAFO DO</w:t>
      </w:r>
    </w:p>
    <w:p w14:paraId="1EAC5CB1" w14:textId="7CFF4175" w:rsidR="0042444D" w:rsidRPr="005200C9" w:rsidRDefault="0042444D" w:rsidP="0042444D">
      <w:pPr>
        <w:widowControl w:val="0"/>
        <w:suppressAutoHyphens/>
        <w:jc w:val="center"/>
        <w:rPr>
          <w:rFonts w:eastAsia="Lucida Sans Unicode"/>
          <w:b/>
          <w:bCs/>
          <w:color w:val="000000"/>
          <w:kern w:val="1"/>
        </w:rPr>
      </w:pPr>
      <w:bookmarkStart w:id="0" w:name="_Hlk176945286"/>
      <w:r w:rsidRPr="005200C9">
        <w:rPr>
          <w:rFonts w:eastAsia="Lucida Sans Unicode"/>
          <w:b/>
          <w:bCs/>
          <w:color w:val="000000"/>
          <w:kern w:val="1"/>
        </w:rPr>
        <w:t>PROJETO DE DECRETO LEGISLATIVO N.º 00</w:t>
      </w:r>
      <w:r>
        <w:rPr>
          <w:rFonts w:eastAsia="Lucida Sans Unicode"/>
          <w:b/>
          <w:bCs/>
          <w:color w:val="000000"/>
          <w:kern w:val="1"/>
        </w:rPr>
        <w:t>2</w:t>
      </w:r>
      <w:r w:rsidRPr="005200C9">
        <w:rPr>
          <w:rFonts w:eastAsia="Lucida Sans Unicode"/>
          <w:b/>
          <w:bCs/>
          <w:color w:val="000000"/>
          <w:kern w:val="1"/>
        </w:rPr>
        <w:t>/2024</w:t>
      </w:r>
    </w:p>
    <w:bookmarkEnd w:id="0"/>
    <w:p w14:paraId="556CB43D" w14:textId="77777777" w:rsidR="0042444D" w:rsidRPr="005200C9" w:rsidRDefault="0042444D" w:rsidP="0042444D">
      <w:pPr>
        <w:widowControl w:val="0"/>
        <w:suppressAutoHyphens/>
        <w:rPr>
          <w:rFonts w:eastAsia="Lucida Sans Unicode"/>
          <w:b/>
          <w:bCs/>
          <w:color w:val="000000"/>
          <w:kern w:val="1"/>
        </w:rPr>
      </w:pPr>
    </w:p>
    <w:p w14:paraId="464B7302" w14:textId="77777777" w:rsidR="0042444D" w:rsidRPr="00D67FB0" w:rsidRDefault="0042444D" w:rsidP="0042444D">
      <w:pPr>
        <w:jc w:val="center"/>
        <w:rPr>
          <w:b/>
          <w:bCs/>
        </w:rPr>
      </w:pPr>
    </w:p>
    <w:p w14:paraId="5787EE50" w14:textId="77777777" w:rsidR="0042444D" w:rsidRDefault="0042444D" w:rsidP="0042444D">
      <w:pPr>
        <w:jc w:val="both"/>
      </w:pPr>
      <w:r w:rsidRPr="00D67FB0">
        <w:t xml:space="preserve">           </w:t>
      </w:r>
      <w:r>
        <w:t xml:space="preserve">      A Câmara Municipal de Vereadores de Aceguá, Estado do Rio Grande do Sul, reunida em Sessão Ordinária, realizada em 02 de dezembro de 2024 e com a Redação Final exarada em 09 de dezembro de 2024, aprovou de autoria da Comissão de Finanças e Orçamento, o seguinte:</w:t>
      </w:r>
    </w:p>
    <w:p w14:paraId="24508BD8" w14:textId="77777777" w:rsidR="006A77E1" w:rsidRDefault="006A77E1" w:rsidP="00BD6589">
      <w:pPr>
        <w:jc w:val="both"/>
      </w:pPr>
    </w:p>
    <w:p w14:paraId="37F39EA2" w14:textId="011E7818" w:rsidR="00BD6589" w:rsidRPr="00BD6589" w:rsidRDefault="00BD6589" w:rsidP="00BD6589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</w:p>
    <w:p w14:paraId="1819716A" w14:textId="3010BE5D" w:rsidR="00BD6589" w:rsidRPr="00BD6589" w:rsidRDefault="00BD6589" w:rsidP="00BD6589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  <w:r w:rsidRPr="00BD6589">
        <w:rPr>
          <w:b/>
          <w:bCs/>
          <w:kern w:val="28"/>
        </w:rPr>
        <w:t xml:space="preserve">                           </w:t>
      </w:r>
      <w:r w:rsidRPr="00BD6589">
        <w:rPr>
          <w:b/>
          <w:bCs/>
          <w:kern w:val="28"/>
          <w:u w:val="single"/>
        </w:rPr>
        <w:t>PROJETO DE DECRETO LEGISLATIVO N</w:t>
      </w:r>
      <w:r>
        <w:rPr>
          <w:b/>
          <w:bCs/>
          <w:kern w:val="28"/>
          <w:u w:val="single"/>
        </w:rPr>
        <w:t>.</w:t>
      </w:r>
      <w:r w:rsidRPr="00BD6589">
        <w:rPr>
          <w:b/>
          <w:bCs/>
          <w:kern w:val="28"/>
          <w:u w:val="single"/>
        </w:rPr>
        <w:t>º 00</w:t>
      </w:r>
      <w:r w:rsidR="00D12B7B">
        <w:rPr>
          <w:b/>
          <w:bCs/>
          <w:kern w:val="28"/>
          <w:u w:val="single"/>
        </w:rPr>
        <w:t>2</w:t>
      </w:r>
      <w:r w:rsidRPr="00BD6589">
        <w:rPr>
          <w:b/>
          <w:bCs/>
          <w:kern w:val="28"/>
          <w:u w:val="single"/>
        </w:rPr>
        <w:t>/2024</w:t>
      </w:r>
    </w:p>
    <w:p w14:paraId="400CD701" w14:textId="77777777" w:rsidR="00BD6589" w:rsidRDefault="00BD6589" w:rsidP="00BD6589">
      <w:pPr>
        <w:snapToGrid w:val="0"/>
        <w:spacing w:before="57" w:line="276" w:lineRule="auto"/>
        <w:jc w:val="both"/>
        <w:rPr>
          <w:rFonts w:eastAsia="Lucida Sans Unicode"/>
          <w:kern w:val="1"/>
        </w:rPr>
      </w:pPr>
    </w:p>
    <w:p w14:paraId="7EF34B12" w14:textId="757B2F93" w:rsidR="00BD6589" w:rsidRPr="00D12B7B" w:rsidRDefault="00BD6589" w:rsidP="00BD6589">
      <w:pPr>
        <w:snapToGrid w:val="0"/>
        <w:spacing w:before="57" w:line="276" w:lineRule="auto"/>
        <w:ind w:left="4248" w:right="49"/>
        <w:jc w:val="both"/>
        <w:rPr>
          <w:rFonts w:eastAsia="Lucida Sans Unicode"/>
          <w:kern w:val="1"/>
        </w:rPr>
      </w:pPr>
      <w:r w:rsidRPr="00BD6589">
        <w:rPr>
          <w:rFonts w:eastAsia="Lucida Sans Unicode"/>
          <w:b/>
          <w:bCs/>
          <w:kern w:val="1"/>
        </w:rPr>
        <w:t xml:space="preserve">Dispõe </w:t>
      </w:r>
      <w:r w:rsidRPr="00D12B7B">
        <w:rPr>
          <w:rFonts w:eastAsia="Lucida Sans Unicode"/>
          <w:b/>
          <w:bCs/>
          <w:kern w:val="1"/>
        </w:rPr>
        <w:t>sobre a aprovação das Contas de Governo do Município de Aceguá/RS, relativas ao exercício de 202</w:t>
      </w:r>
      <w:r w:rsidR="00D12B7B" w:rsidRPr="00D12B7B">
        <w:rPr>
          <w:rFonts w:eastAsia="Lucida Sans Unicode"/>
          <w:b/>
          <w:bCs/>
          <w:kern w:val="1"/>
        </w:rPr>
        <w:t>1</w:t>
      </w:r>
      <w:r w:rsidRPr="00D12B7B">
        <w:rPr>
          <w:rFonts w:eastAsia="Lucida Sans Unicode"/>
          <w:b/>
          <w:bCs/>
          <w:kern w:val="1"/>
        </w:rPr>
        <w:t>.</w:t>
      </w:r>
    </w:p>
    <w:p w14:paraId="5693E886" w14:textId="26E295A8" w:rsidR="00BD6589" w:rsidRPr="00D12B7B" w:rsidRDefault="006A77E1" w:rsidP="00BD6589">
      <w:pPr>
        <w:snapToGrid w:val="0"/>
        <w:spacing w:before="57" w:line="276" w:lineRule="auto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</w:t>
      </w:r>
    </w:p>
    <w:p w14:paraId="5233B3F8" w14:textId="608AFBE8" w:rsidR="00D12B7B" w:rsidRPr="00D12B7B" w:rsidRDefault="00BD6589" w:rsidP="00D12B7B">
      <w:pPr>
        <w:snapToGrid w:val="0"/>
        <w:spacing w:before="57" w:line="276" w:lineRule="auto"/>
        <w:jc w:val="both"/>
        <w:rPr>
          <w:rFonts w:eastAsia="Lucida Sans Unicode"/>
          <w:kern w:val="1"/>
        </w:rPr>
      </w:pPr>
      <w:r w:rsidRPr="006A77E1">
        <w:rPr>
          <w:rFonts w:eastAsia="Lucida Sans Unicode"/>
          <w:b/>
          <w:bCs/>
          <w:kern w:val="1"/>
        </w:rPr>
        <w:t xml:space="preserve">                </w:t>
      </w:r>
      <w:r w:rsidR="00D12B7B" w:rsidRPr="006A77E1">
        <w:rPr>
          <w:rFonts w:eastAsia="Lucida Sans Unicode"/>
          <w:b/>
          <w:bCs/>
          <w:kern w:val="1"/>
        </w:rPr>
        <w:t>Art.</w:t>
      </w:r>
      <w:r w:rsidR="006A77E1">
        <w:rPr>
          <w:rFonts w:eastAsia="Lucida Sans Unicode"/>
          <w:b/>
          <w:bCs/>
          <w:kern w:val="1"/>
        </w:rPr>
        <w:t xml:space="preserve"> </w:t>
      </w:r>
      <w:r w:rsidR="00D12B7B" w:rsidRPr="006A77E1">
        <w:rPr>
          <w:rFonts w:eastAsia="Lucida Sans Unicode"/>
          <w:b/>
          <w:bCs/>
          <w:kern w:val="1"/>
        </w:rPr>
        <w:t>1</w:t>
      </w:r>
      <w:r w:rsidR="006A77E1">
        <w:rPr>
          <w:rFonts w:eastAsia="Lucida Sans Unicode"/>
          <w:b/>
          <w:bCs/>
          <w:kern w:val="1"/>
        </w:rPr>
        <w:t>.</w:t>
      </w:r>
      <w:r w:rsidR="00D12B7B" w:rsidRPr="006A77E1">
        <w:rPr>
          <w:rFonts w:eastAsia="Lucida Sans Unicode"/>
          <w:b/>
          <w:bCs/>
          <w:kern w:val="1"/>
        </w:rPr>
        <w:t>º</w:t>
      </w:r>
      <w:r w:rsidR="00D12B7B" w:rsidRPr="00D12B7B">
        <w:rPr>
          <w:rFonts w:eastAsia="Lucida Sans Unicode"/>
          <w:kern w:val="1"/>
        </w:rPr>
        <w:t xml:space="preserve"> Ficam aprovadas as Contas de Governo do Município de Aceguá/RS, relativas ao exercício de 2021, constantes no Processo de Prestação de Contas </w:t>
      </w:r>
      <w:r w:rsidR="00AA2D59">
        <w:rPr>
          <w:rFonts w:eastAsia="Lucida Sans Unicode"/>
          <w:kern w:val="1"/>
        </w:rPr>
        <w:t xml:space="preserve">                                    </w:t>
      </w:r>
      <w:r w:rsidR="00AA2D59" w:rsidRPr="00D12B7B">
        <w:rPr>
          <w:rFonts w:eastAsia="Lucida Sans Unicode"/>
          <w:kern w:val="1"/>
        </w:rPr>
        <w:t>n</w:t>
      </w:r>
      <w:r w:rsidR="00AA2D59">
        <w:rPr>
          <w:rFonts w:eastAsia="Lucida Sans Unicode"/>
          <w:kern w:val="1"/>
        </w:rPr>
        <w:t>.</w:t>
      </w:r>
      <w:r w:rsidR="00AA2D59" w:rsidRPr="00D12B7B">
        <w:rPr>
          <w:rFonts w:eastAsia="Lucida Sans Unicode"/>
          <w:kern w:val="1"/>
        </w:rPr>
        <w:t>º</w:t>
      </w:r>
      <w:r w:rsidR="00D12B7B" w:rsidRPr="00D12B7B">
        <w:rPr>
          <w:rFonts w:eastAsia="Lucida Sans Unicode"/>
          <w:kern w:val="1"/>
        </w:rPr>
        <w:t xml:space="preserve"> 000358-200/21/8, conforme Relatório e Parecer da Comissão de Finanças e Orçamento, e Parecer </w:t>
      </w:r>
      <w:r w:rsidR="006A77E1" w:rsidRPr="00D12B7B">
        <w:rPr>
          <w:rFonts w:eastAsia="Lucida Sans Unicode"/>
          <w:kern w:val="1"/>
        </w:rPr>
        <w:t>n</w:t>
      </w:r>
      <w:r w:rsidR="006A77E1">
        <w:rPr>
          <w:rFonts w:eastAsia="Lucida Sans Unicode"/>
          <w:kern w:val="1"/>
        </w:rPr>
        <w:t>.</w:t>
      </w:r>
      <w:r w:rsidR="006A77E1" w:rsidRPr="00D12B7B">
        <w:rPr>
          <w:rFonts w:eastAsia="Lucida Sans Unicode"/>
          <w:kern w:val="1"/>
        </w:rPr>
        <w:t>º</w:t>
      </w:r>
      <w:r w:rsidR="00D12B7B" w:rsidRPr="00D12B7B">
        <w:rPr>
          <w:rFonts w:eastAsia="Lucida Sans Unicode"/>
          <w:kern w:val="1"/>
        </w:rPr>
        <w:t xml:space="preserve"> 21.909 do Tribunal de contas do Estado Rio Grande do Sul.</w:t>
      </w:r>
    </w:p>
    <w:p w14:paraId="0CD8B96F" w14:textId="248C1832" w:rsidR="00BD6589" w:rsidRPr="00BD6589" w:rsidRDefault="00BD6589" w:rsidP="00BD6589">
      <w:pPr>
        <w:snapToGrid w:val="0"/>
        <w:spacing w:before="57" w:line="276" w:lineRule="auto"/>
        <w:jc w:val="both"/>
        <w:rPr>
          <w:rFonts w:eastAsia="Lucida Sans Unicode"/>
          <w:kern w:val="1"/>
        </w:rPr>
      </w:pPr>
    </w:p>
    <w:p w14:paraId="59678634" w14:textId="77777777" w:rsidR="0042444D" w:rsidRPr="00BD6589" w:rsidRDefault="0042444D" w:rsidP="0042444D">
      <w:pPr>
        <w:snapToGrid w:val="0"/>
        <w:spacing w:before="57" w:line="276" w:lineRule="auto"/>
        <w:ind w:left="708"/>
        <w:jc w:val="both"/>
        <w:rPr>
          <w:rFonts w:eastAsia="Lucida Sans Unicode"/>
          <w:kern w:val="1"/>
        </w:rPr>
      </w:pPr>
      <w:r w:rsidRPr="00BD6589">
        <w:rPr>
          <w:rFonts w:eastAsia="Lucida Sans Unicode"/>
          <w:b/>
          <w:bCs/>
          <w:kern w:val="1"/>
        </w:rPr>
        <w:t>Art.2.º</w:t>
      </w:r>
      <w:r w:rsidRPr="00BD6589">
        <w:rPr>
          <w:rFonts w:eastAsia="Lucida Sans Unicode"/>
          <w:kern w:val="1"/>
        </w:rPr>
        <w:t xml:space="preserve"> Este Decreto Legislativo entra em vigor na data de sua publicação.</w:t>
      </w:r>
    </w:p>
    <w:p w14:paraId="739459EC" w14:textId="77777777" w:rsidR="0042444D" w:rsidRPr="00BD6589" w:rsidRDefault="0042444D" w:rsidP="0042444D">
      <w:pPr>
        <w:snapToGrid w:val="0"/>
        <w:spacing w:before="57" w:line="276" w:lineRule="auto"/>
        <w:jc w:val="both"/>
        <w:rPr>
          <w:rFonts w:eastAsia="Lucida Sans Unicode"/>
          <w:b/>
          <w:bCs/>
          <w:kern w:val="1"/>
        </w:rPr>
      </w:pPr>
    </w:p>
    <w:p w14:paraId="1D4A9531" w14:textId="77777777" w:rsidR="0042444D" w:rsidRDefault="0042444D" w:rsidP="0042444D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514A465A" w14:textId="77777777" w:rsidR="0042444D" w:rsidRDefault="0042444D" w:rsidP="0042444D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2979C476" w14:textId="77777777" w:rsidR="0042444D" w:rsidRDefault="0042444D" w:rsidP="0042444D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3F72AD92" w14:textId="77777777" w:rsidR="0042444D" w:rsidRDefault="0042444D" w:rsidP="0042444D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2D79978D" w14:textId="77777777" w:rsidR="0042444D" w:rsidRPr="005200C9" w:rsidRDefault="0042444D" w:rsidP="0042444D">
      <w:pPr>
        <w:widowControl w:val="0"/>
        <w:suppressAutoHyphens/>
        <w:ind w:left="284"/>
        <w:jc w:val="right"/>
        <w:rPr>
          <w:color w:val="000000"/>
        </w:rPr>
      </w:pPr>
    </w:p>
    <w:p w14:paraId="2CB7CA13" w14:textId="77777777" w:rsidR="0042444D" w:rsidRPr="005200C9" w:rsidRDefault="0042444D" w:rsidP="0042444D">
      <w:pPr>
        <w:widowControl w:val="0"/>
        <w:suppressAutoHyphens/>
        <w:ind w:left="284" w:firstLine="425"/>
        <w:rPr>
          <w:color w:val="000000"/>
        </w:rPr>
      </w:pPr>
      <w:r w:rsidRPr="005200C9">
        <w:rPr>
          <w:color w:val="000000"/>
        </w:rPr>
        <w:t xml:space="preserve">   </w:t>
      </w:r>
      <w:r w:rsidRPr="005200C9">
        <w:rPr>
          <w:b/>
          <w:bCs/>
          <w:color w:val="000000"/>
        </w:rPr>
        <w:t xml:space="preserve">Gabinete do Presidente da Câmara Municipal de Vereadores de Aceguá, </w:t>
      </w:r>
      <w:r w:rsidRPr="005200C9">
        <w:rPr>
          <w:color w:val="000000"/>
        </w:rPr>
        <w:t>em 09 de dezembro de 2024.</w:t>
      </w:r>
    </w:p>
    <w:p w14:paraId="21D00A2E" w14:textId="77777777" w:rsidR="0042444D" w:rsidRPr="005200C9" w:rsidRDefault="0042444D" w:rsidP="0042444D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kern w:val="1"/>
        </w:rPr>
      </w:pPr>
    </w:p>
    <w:p w14:paraId="452340EE" w14:textId="77777777" w:rsidR="0042444D" w:rsidRPr="00145363" w:rsidRDefault="0042444D" w:rsidP="0042444D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667F14FA" w14:textId="7A924B81" w:rsidR="00145363" w:rsidRPr="00145363" w:rsidRDefault="00145363" w:rsidP="0042444D">
      <w:pPr>
        <w:snapToGrid w:val="0"/>
        <w:spacing w:before="57" w:line="276" w:lineRule="auto"/>
        <w:ind w:left="708"/>
        <w:jc w:val="both"/>
        <w:rPr>
          <w:rFonts w:eastAsia="Lucida Sans Unicode"/>
          <w:color w:val="000000"/>
          <w:kern w:val="1"/>
        </w:rPr>
      </w:pPr>
    </w:p>
    <w:sectPr w:rsidR="00145363" w:rsidRPr="00145363" w:rsidSect="00EB138F">
      <w:pgSz w:w="12240" w:h="15840"/>
      <w:pgMar w:top="1985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6C81A" w14:textId="77777777" w:rsidR="00283FFE" w:rsidRDefault="00283FFE" w:rsidP="001E39A9">
      <w:r>
        <w:separator/>
      </w:r>
    </w:p>
  </w:endnote>
  <w:endnote w:type="continuationSeparator" w:id="0">
    <w:p w14:paraId="23525474" w14:textId="77777777" w:rsidR="00283FFE" w:rsidRDefault="00283FFE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E74AD" w14:textId="77777777" w:rsidR="00283FFE" w:rsidRDefault="00283FFE" w:rsidP="001E39A9">
      <w:r>
        <w:separator/>
      </w:r>
    </w:p>
  </w:footnote>
  <w:footnote w:type="continuationSeparator" w:id="0">
    <w:p w14:paraId="3E3CA384" w14:textId="77777777" w:rsidR="00283FFE" w:rsidRDefault="00283FFE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2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2451">
    <w:abstractNumId w:val="1"/>
  </w:num>
  <w:num w:numId="2" w16cid:durableId="1529218227">
    <w:abstractNumId w:val="0"/>
  </w:num>
  <w:num w:numId="3" w16cid:durableId="1614285316">
    <w:abstractNumId w:val="2"/>
  </w:num>
  <w:num w:numId="4" w16cid:durableId="6056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33287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84DED"/>
    <w:rsid w:val="00187C02"/>
    <w:rsid w:val="001A1504"/>
    <w:rsid w:val="001A167A"/>
    <w:rsid w:val="001A1F8A"/>
    <w:rsid w:val="001A6FFD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E3B51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70769"/>
    <w:rsid w:val="0027125F"/>
    <w:rsid w:val="00283FFE"/>
    <w:rsid w:val="002965B6"/>
    <w:rsid w:val="002A7B05"/>
    <w:rsid w:val="002E157A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C7B90"/>
    <w:rsid w:val="003E4D99"/>
    <w:rsid w:val="003F2F2F"/>
    <w:rsid w:val="0042444D"/>
    <w:rsid w:val="00426647"/>
    <w:rsid w:val="00427760"/>
    <w:rsid w:val="00432044"/>
    <w:rsid w:val="00437EAD"/>
    <w:rsid w:val="0044003D"/>
    <w:rsid w:val="004409A9"/>
    <w:rsid w:val="00462D44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30703"/>
    <w:rsid w:val="0053552B"/>
    <w:rsid w:val="00573343"/>
    <w:rsid w:val="0058436D"/>
    <w:rsid w:val="005900B4"/>
    <w:rsid w:val="00596A4A"/>
    <w:rsid w:val="005A0F99"/>
    <w:rsid w:val="005A17B5"/>
    <w:rsid w:val="005A374F"/>
    <w:rsid w:val="005A5A29"/>
    <w:rsid w:val="005D4F24"/>
    <w:rsid w:val="005D7E57"/>
    <w:rsid w:val="005E58B2"/>
    <w:rsid w:val="005F218B"/>
    <w:rsid w:val="006017BA"/>
    <w:rsid w:val="00627ABA"/>
    <w:rsid w:val="00640C17"/>
    <w:rsid w:val="00641CAD"/>
    <w:rsid w:val="00654709"/>
    <w:rsid w:val="006556B7"/>
    <w:rsid w:val="0065621A"/>
    <w:rsid w:val="00656E33"/>
    <w:rsid w:val="0066509A"/>
    <w:rsid w:val="0068473E"/>
    <w:rsid w:val="006A16E2"/>
    <w:rsid w:val="006A177D"/>
    <w:rsid w:val="006A492A"/>
    <w:rsid w:val="006A77E1"/>
    <w:rsid w:val="006B07A3"/>
    <w:rsid w:val="006E03F0"/>
    <w:rsid w:val="006E08A8"/>
    <w:rsid w:val="006E3819"/>
    <w:rsid w:val="006E6010"/>
    <w:rsid w:val="006F7192"/>
    <w:rsid w:val="0070035B"/>
    <w:rsid w:val="0070235D"/>
    <w:rsid w:val="0070791E"/>
    <w:rsid w:val="00710100"/>
    <w:rsid w:val="007174BF"/>
    <w:rsid w:val="00720B87"/>
    <w:rsid w:val="00760857"/>
    <w:rsid w:val="00784BBD"/>
    <w:rsid w:val="007B0E94"/>
    <w:rsid w:val="007B1C03"/>
    <w:rsid w:val="007B4851"/>
    <w:rsid w:val="007B7EE2"/>
    <w:rsid w:val="007C20FE"/>
    <w:rsid w:val="007D484C"/>
    <w:rsid w:val="007E7F67"/>
    <w:rsid w:val="007F2C04"/>
    <w:rsid w:val="007F4EB9"/>
    <w:rsid w:val="007F6B3E"/>
    <w:rsid w:val="00800EB3"/>
    <w:rsid w:val="00803419"/>
    <w:rsid w:val="00830E96"/>
    <w:rsid w:val="008321DB"/>
    <w:rsid w:val="00845728"/>
    <w:rsid w:val="00853E3A"/>
    <w:rsid w:val="008617C3"/>
    <w:rsid w:val="0086572A"/>
    <w:rsid w:val="00865C41"/>
    <w:rsid w:val="00873BBA"/>
    <w:rsid w:val="00874850"/>
    <w:rsid w:val="00875339"/>
    <w:rsid w:val="008800FA"/>
    <w:rsid w:val="008872CB"/>
    <w:rsid w:val="0089002F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2C76"/>
    <w:rsid w:val="00943B7E"/>
    <w:rsid w:val="00945DD5"/>
    <w:rsid w:val="00946F6D"/>
    <w:rsid w:val="009554DD"/>
    <w:rsid w:val="009557E3"/>
    <w:rsid w:val="00956F41"/>
    <w:rsid w:val="0097095A"/>
    <w:rsid w:val="009728D2"/>
    <w:rsid w:val="00982E23"/>
    <w:rsid w:val="0098720A"/>
    <w:rsid w:val="00987E2B"/>
    <w:rsid w:val="009917B7"/>
    <w:rsid w:val="00991B0D"/>
    <w:rsid w:val="009F0440"/>
    <w:rsid w:val="009F7CDB"/>
    <w:rsid w:val="00A018D5"/>
    <w:rsid w:val="00A04FF8"/>
    <w:rsid w:val="00A05172"/>
    <w:rsid w:val="00A14F4F"/>
    <w:rsid w:val="00A151D3"/>
    <w:rsid w:val="00A31857"/>
    <w:rsid w:val="00A34F12"/>
    <w:rsid w:val="00A5788F"/>
    <w:rsid w:val="00A61D8E"/>
    <w:rsid w:val="00A64B95"/>
    <w:rsid w:val="00A74C35"/>
    <w:rsid w:val="00A8658B"/>
    <w:rsid w:val="00AA05FB"/>
    <w:rsid w:val="00AA1282"/>
    <w:rsid w:val="00AA2D59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03736"/>
    <w:rsid w:val="00B16215"/>
    <w:rsid w:val="00B25747"/>
    <w:rsid w:val="00B26B44"/>
    <w:rsid w:val="00B271E7"/>
    <w:rsid w:val="00B30040"/>
    <w:rsid w:val="00B355DB"/>
    <w:rsid w:val="00B53586"/>
    <w:rsid w:val="00B546A5"/>
    <w:rsid w:val="00B6248B"/>
    <w:rsid w:val="00B761E5"/>
    <w:rsid w:val="00B878D9"/>
    <w:rsid w:val="00B945AA"/>
    <w:rsid w:val="00BA19C2"/>
    <w:rsid w:val="00BB1160"/>
    <w:rsid w:val="00BB2959"/>
    <w:rsid w:val="00BD658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36FB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746"/>
    <w:rsid w:val="00C91F20"/>
    <w:rsid w:val="00CB104A"/>
    <w:rsid w:val="00CB3436"/>
    <w:rsid w:val="00CB6D4A"/>
    <w:rsid w:val="00CC176D"/>
    <w:rsid w:val="00CD1B5C"/>
    <w:rsid w:val="00CD4350"/>
    <w:rsid w:val="00CE45BF"/>
    <w:rsid w:val="00CE48E2"/>
    <w:rsid w:val="00CF2CBC"/>
    <w:rsid w:val="00CF52CC"/>
    <w:rsid w:val="00D02A6F"/>
    <w:rsid w:val="00D074B4"/>
    <w:rsid w:val="00D10D3E"/>
    <w:rsid w:val="00D12B7B"/>
    <w:rsid w:val="00D1412F"/>
    <w:rsid w:val="00D168D1"/>
    <w:rsid w:val="00D24144"/>
    <w:rsid w:val="00D3543B"/>
    <w:rsid w:val="00D5204A"/>
    <w:rsid w:val="00D534F5"/>
    <w:rsid w:val="00D648A3"/>
    <w:rsid w:val="00D66855"/>
    <w:rsid w:val="00D67FB0"/>
    <w:rsid w:val="00D800FF"/>
    <w:rsid w:val="00D8073F"/>
    <w:rsid w:val="00D807FE"/>
    <w:rsid w:val="00D87608"/>
    <w:rsid w:val="00D96DD4"/>
    <w:rsid w:val="00DA70B6"/>
    <w:rsid w:val="00DB3968"/>
    <w:rsid w:val="00DC483C"/>
    <w:rsid w:val="00DD05C9"/>
    <w:rsid w:val="00DD615C"/>
    <w:rsid w:val="00DE3A29"/>
    <w:rsid w:val="00DF14E0"/>
    <w:rsid w:val="00DF6376"/>
    <w:rsid w:val="00DF63FD"/>
    <w:rsid w:val="00E06A1C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138F"/>
    <w:rsid w:val="00EB651C"/>
    <w:rsid w:val="00EC4791"/>
    <w:rsid w:val="00EC5847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43105"/>
    <w:rsid w:val="00F474FC"/>
    <w:rsid w:val="00F509FC"/>
    <w:rsid w:val="00F55F47"/>
    <w:rsid w:val="00F67811"/>
    <w:rsid w:val="00F743EF"/>
    <w:rsid w:val="00F81223"/>
    <w:rsid w:val="00F82C50"/>
    <w:rsid w:val="00F83750"/>
    <w:rsid w:val="00F869C8"/>
    <w:rsid w:val="00FA1E8C"/>
    <w:rsid w:val="00FA655D"/>
    <w:rsid w:val="00FB5E82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D497-6FC6-4B74-9D35-5DFC840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21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6</cp:revision>
  <cp:lastPrinted>2024-12-03T16:42:00Z</cp:lastPrinted>
  <dcterms:created xsi:type="dcterms:W3CDTF">2024-12-03T12:45:00Z</dcterms:created>
  <dcterms:modified xsi:type="dcterms:W3CDTF">2024-12-03T17:01:00Z</dcterms:modified>
</cp:coreProperties>
</file>