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0D2451A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EE7189">
        <w:rPr>
          <w:lang w:eastAsia="zh-CN"/>
        </w:rPr>
        <w:t>6</w:t>
      </w:r>
      <w:r w:rsidR="00862B5F">
        <w:rPr>
          <w:lang w:eastAsia="zh-CN"/>
        </w:rPr>
        <w:t>8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43A85638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862B5F">
        <w:rPr>
          <w:lang w:eastAsia="zh-CN"/>
        </w:rPr>
        <w:t>5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6F37CACA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4F5327">
        <w:rPr>
          <w:kern w:val="28"/>
          <w:lang w:eastAsia="zh-CN"/>
        </w:rPr>
        <w:t xml:space="preserve"> JAIR ARDENCHY 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39023D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189">
        <w:rPr>
          <w:kern w:val="28"/>
          <w:lang w:eastAsia="zh-CN"/>
        </w:rPr>
        <w:t>26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04/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D11976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PODER EXECUTIVO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3B4E83E4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862B5F">
        <w:rPr>
          <w:lang w:eastAsia="zh-CN"/>
        </w:rPr>
        <w:t>ALTERA O COEFICIENTE DO NÍVEL BÁSICO DE CARREIRA DO MAGISTÉRIO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 xml:space="preserve">constitucionalidade, legalidade e </w:t>
      </w:r>
      <w:proofErr w:type="spellStart"/>
      <w:r w:rsidR="00B749C8" w:rsidRPr="006C3A7B">
        <w:t>regimentalidade</w:t>
      </w:r>
      <w:proofErr w:type="spellEnd"/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3" w:name="_Hlk162947971"/>
      <w:bookmarkStart w:id="4" w:name="_Hlk162341230"/>
    </w:p>
    <w:p w14:paraId="2ABAE6D4" w14:textId="618FD5BD" w:rsidR="00E3234D" w:rsidRDefault="00F202B9" w:rsidP="000D031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 xml:space="preserve">encaminhado para apreciação da Comissão de Legislação, Justiça e Redação Final </w:t>
      </w:r>
      <w:r w:rsidR="00DD3B53">
        <w:rPr>
          <w:sz w:val="25"/>
          <w:szCs w:val="25"/>
        </w:rPr>
        <w:t xml:space="preserve">tem por objetivo </w:t>
      </w:r>
      <w:r w:rsidR="00862B5F">
        <w:rPr>
          <w:sz w:val="25"/>
          <w:szCs w:val="25"/>
        </w:rPr>
        <w:t>alterar o coeficiente do nível básico de carreira do Magistério e a remuneração dos professores contratados emergencialmente, passando para 3,77 (três virgula setenta e sete) URS- Unidade de Referência Salarial, nos termos do anexo II da Lei Municipal n° 109/2002.</w:t>
      </w:r>
    </w:p>
    <w:p w14:paraId="3CB13BBD" w14:textId="77777777" w:rsidR="00E3234D" w:rsidRDefault="00E3234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77777777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5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5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024ED770" w:rsidR="00640067" w:rsidRPr="00C636CE" w:rsidRDefault="001C7815" w:rsidP="00C636CE">
      <w:pPr>
        <w:jc w:val="right"/>
      </w:pPr>
      <w:r>
        <w:t xml:space="preserve">SALA DAS COMISSÕES, </w:t>
      </w:r>
      <w:r w:rsidR="00246CB8">
        <w:t>06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360385C" w14:textId="1FC9A75F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7D10A74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7B707CDA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6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28DA0416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B3F66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3AD62E1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B439CE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A36594" w14:textId="2400045D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B7CD0E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2A4613" w14:textId="200311EC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03CF158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30F712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78BE18" w14:textId="301A5B65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217C7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3B169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B050E6" w14:textId="37837563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D0317"/>
    <w:rsid w:val="000E5ABB"/>
    <w:rsid w:val="000F1076"/>
    <w:rsid w:val="000F4E1D"/>
    <w:rsid w:val="000F5A46"/>
    <w:rsid w:val="000F6E25"/>
    <w:rsid w:val="001020AC"/>
    <w:rsid w:val="00104A05"/>
    <w:rsid w:val="00146B20"/>
    <w:rsid w:val="0015298E"/>
    <w:rsid w:val="0015351D"/>
    <w:rsid w:val="00163572"/>
    <w:rsid w:val="00175E8E"/>
    <w:rsid w:val="00186310"/>
    <w:rsid w:val="001A0816"/>
    <w:rsid w:val="001A3E5F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3705"/>
    <w:rsid w:val="004F5327"/>
    <w:rsid w:val="004F5D9E"/>
    <w:rsid w:val="00521468"/>
    <w:rsid w:val="00550B21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3B53"/>
    <w:rsid w:val="00DD752C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2024-05-06T13:31:00Z</cp:lastPrinted>
  <dcterms:created xsi:type="dcterms:W3CDTF">2024-04-30T17:07:00Z</dcterms:created>
  <dcterms:modified xsi:type="dcterms:W3CDTF">2024-05-06T13:31:00Z</dcterms:modified>
</cp:coreProperties>
</file>