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42787AEA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74BC">
        <w:rPr>
          <w:kern w:val="28"/>
          <w:lang w:eastAsia="zh-CN"/>
        </w:rPr>
        <w:t>74</w:t>
      </w:r>
      <w:r w:rsidR="00783744">
        <w:rPr>
          <w:kern w:val="28"/>
          <w:lang w:eastAsia="zh-CN"/>
        </w:rPr>
        <w:t>4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4259D2BA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857C92">
        <w:rPr>
          <w:kern w:val="28"/>
          <w:lang w:eastAsia="zh-CN"/>
        </w:rPr>
        <w:t>9</w:t>
      </w:r>
      <w:r w:rsidR="00783744">
        <w:rPr>
          <w:kern w:val="28"/>
          <w:lang w:eastAsia="zh-CN"/>
        </w:rPr>
        <w:t>2</w:t>
      </w:r>
      <w:r w:rsidR="00F05965">
        <w:rPr>
          <w:kern w:val="28"/>
          <w:lang w:eastAsia="zh-CN"/>
        </w:rPr>
        <w:t>/2023</w:t>
      </w:r>
      <w:bookmarkStart w:id="0" w:name="_GoBack"/>
      <w:bookmarkEnd w:id="0"/>
    </w:p>
    <w:p w14:paraId="593FA414" w14:textId="5BBBBB25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3B19A5">
        <w:rPr>
          <w:kern w:val="28"/>
          <w:lang w:eastAsia="zh-CN"/>
        </w:rPr>
        <w:t>JULIO CESAR LEMOS</w:t>
      </w:r>
    </w:p>
    <w:p w14:paraId="798671F9" w14:textId="60842774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3836B3">
        <w:rPr>
          <w:bCs/>
          <w:kern w:val="28"/>
          <w:lang w:eastAsia="zh-CN"/>
        </w:rPr>
        <w:t>1</w:t>
      </w:r>
      <w:r w:rsidR="00DA74BC">
        <w:rPr>
          <w:bCs/>
          <w:kern w:val="28"/>
          <w:lang w:eastAsia="zh-CN"/>
        </w:rPr>
        <w:t>8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05231EC0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783744">
        <w:t>AUTORIZA ABERTURA DE CRÉDITO ADICIONAL DE NATUREZA ESPECIAL NO VALOR GLOBAL DE R$ 3.165,72</w:t>
      </w:r>
      <w:r w:rsidR="003836B3">
        <w:t>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66A97529" w:rsidR="005E5E96" w:rsidRDefault="004E5804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bookmarkEnd w:id="1"/>
      <w:r w:rsidR="003836B3">
        <w:rPr>
          <w:kern w:val="28"/>
          <w:lang w:eastAsia="zh-CN"/>
        </w:rPr>
        <w:t xml:space="preserve"> com objetivo de </w:t>
      </w:r>
      <w:r w:rsidR="00783744">
        <w:rPr>
          <w:kern w:val="28"/>
          <w:lang w:eastAsia="zh-CN"/>
        </w:rPr>
        <w:t xml:space="preserve">autorizar abertura de crédito adicional de natureza especial no valor de R$ 3.165,72 para dar cobertura financeira à </w:t>
      </w:r>
      <w:r w:rsidR="00857C92">
        <w:rPr>
          <w:kern w:val="28"/>
          <w:lang w:eastAsia="zh-CN"/>
        </w:rPr>
        <w:t>criação do cargo de Chefe da Iluminação Pública na Secretaria Municipal de Obras e Serviços Públicos.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5B9CD3D3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VOTO PELA TRAMITAÇÃO DA MATÉRIA considerando que o presente PL não apresenta vícios que impeçam sua tramitação</w:t>
      </w:r>
      <w:r w:rsidR="00857C92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07F0B526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3836B3">
        <w:rPr>
          <w:kern w:val="28"/>
          <w:lang w:eastAsia="zh-CN"/>
        </w:rPr>
        <w:t>30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37AF4E8F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6124656E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4EC695F2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5753"/>
    <w:rsid w:val="003B19A5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E5804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8374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57C92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353F8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2783"/>
    <w:rsid w:val="00D830BF"/>
    <w:rsid w:val="00D94D99"/>
    <w:rsid w:val="00D9516E"/>
    <w:rsid w:val="00D97532"/>
    <w:rsid w:val="00DA01ED"/>
    <w:rsid w:val="00DA3B5B"/>
    <w:rsid w:val="00DA54F7"/>
    <w:rsid w:val="00DA74BC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413F0-3E5C-4083-B987-AB3C50EB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2023-10-30T14:55:00Z</cp:lastPrinted>
  <dcterms:created xsi:type="dcterms:W3CDTF">2023-10-24T16:54:00Z</dcterms:created>
  <dcterms:modified xsi:type="dcterms:W3CDTF">2023-10-30T14:56:00Z</dcterms:modified>
</cp:coreProperties>
</file>