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73476B9F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026581">
        <w:rPr>
          <w:kern w:val="28"/>
          <w:lang w:eastAsia="zh-CN"/>
        </w:rPr>
        <w:t>7</w:t>
      </w:r>
      <w:r w:rsidR="00940EBC">
        <w:rPr>
          <w:kern w:val="28"/>
          <w:lang w:eastAsia="zh-CN"/>
        </w:rPr>
        <w:t>4</w:t>
      </w:r>
      <w:r w:rsidR="00022EF1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15F8B3B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34B03E58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022EF1">
        <w:rPr>
          <w:kern w:val="28"/>
          <w:lang w:eastAsia="zh-CN"/>
        </w:rPr>
        <w:t>90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2780DA61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2B3B8A">
        <w:rPr>
          <w:kern w:val="28"/>
          <w:lang w:eastAsia="zh-CN"/>
        </w:rPr>
        <w:t xml:space="preserve"> JAIR ARDENCHY</w:t>
      </w:r>
      <w:bookmarkStart w:id="1" w:name="_GoBack"/>
      <w:bookmarkEnd w:id="1"/>
    </w:p>
    <w:p w14:paraId="020728AE" w14:textId="4F68D2EE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940EBC">
        <w:rPr>
          <w:kern w:val="28"/>
          <w:lang w:eastAsia="zh-CN"/>
        </w:rPr>
        <w:t>18</w:t>
      </w:r>
      <w:r w:rsidR="00FE3859">
        <w:rPr>
          <w:kern w:val="28"/>
          <w:lang w:eastAsia="zh-CN"/>
        </w:rPr>
        <w:t>/</w:t>
      </w:r>
      <w:r w:rsidR="00AF697A">
        <w:rPr>
          <w:kern w:val="28"/>
          <w:lang w:eastAsia="zh-CN"/>
        </w:rPr>
        <w:t>10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639C3FC5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2" w:name="_Hlk146187901"/>
      <w:r w:rsidR="00022EF1">
        <w:t>CRIA CARGO E VAGA NO ANEXO II DA LEI MUNICIPAL Nº 108, DE 1º DE OUTUBRO DE 2002</w:t>
      </w:r>
      <w:r w:rsidR="00DF3448">
        <w:t>”</w:t>
      </w:r>
      <w:bookmarkEnd w:id="2"/>
      <w:r w:rsidR="00940417">
        <w:t>.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675234EC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3" w:name="_Hlk140745458"/>
      <w:r w:rsidR="00940EBC">
        <w:rPr>
          <w:kern w:val="28"/>
          <w:lang w:eastAsia="zh-CN"/>
        </w:rPr>
        <w:t xml:space="preserve">com a finalidade </w:t>
      </w:r>
      <w:r w:rsidR="00022EF1">
        <w:rPr>
          <w:kern w:val="28"/>
          <w:lang w:eastAsia="zh-CN"/>
        </w:rPr>
        <w:t>promover alteração no quadro de pessoal da Prefeitura Municipal através da criação de 01 cargo de Chefe de Iluminação Pública no Anexo II da Lei nº 108/2002.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4DD531F8" w14:textId="094E8EB1" w:rsidR="002966EF" w:rsidRPr="002966EF" w:rsidRDefault="002966EF" w:rsidP="00940EB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2966EF">
        <w:rPr>
          <w:kern w:val="28"/>
          <w:lang w:eastAsia="zh-CN"/>
        </w:rPr>
        <w:t xml:space="preserve">Voto pela constitucionalidade, legalidade e </w:t>
      </w:r>
      <w:proofErr w:type="spellStart"/>
      <w:r w:rsidRPr="002966EF">
        <w:rPr>
          <w:kern w:val="28"/>
          <w:lang w:eastAsia="zh-CN"/>
        </w:rPr>
        <w:t>regimentalidade</w:t>
      </w:r>
      <w:proofErr w:type="spellEnd"/>
      <w:r w:rsidRPr="002966EF">
        <w:rPr>
          <w:kern w:val="28"/>
          <w:lang w:eastAsia="zh-CN"/>
        </w:rPr>
        <w:t xml:space="preserve"> da matéria, tendo em vista que a presente matéria satisfaz os requisitos básicos para sua tramitação, com mérito de sua aprovação ao Plenário</w:t>
      </w:r>
      <w:r w:rsidR="00940EBC">
        <w:rPr>
          <w:kern w:val="28"/>
          <w:lang w:eastAsia="zh-CN"/>
        </w:rPr>
        <w:t>.</w:t>
      </w:r>
    </w:p>
    <w:p w14:paraId="7D66007E" w14:textId="747B06BC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940EBC">
        <w:rPr>
          <w:kern w:val="28"/>
          <w:lang w:eastAsia="zh-CN"/>
        </w:rPr>
        <w:t>30</w:t>
      </w:r>
      <w:r w:rsidR="00AC5B7C">
        <w:rPr>
          <w:kern w:val="28"/>
          <w:lang w:eastAsia="zh-CN"/>
        </w:rPr>
        <w:t>/</w:t>
      </w:r>
      <w:r w:rsidR="006A555C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D12D80F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E9CA2F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E0EB06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B3B8A"/>
    <w:rsid w:val="002E64B5"/>
    <w:rsid w:val="002E7452"/>
    <w:rsid w:val="002F2485"/>
    <w:rsid w:val="003152A7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3899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FABD3-76B6-4590-BB9E-4FB3367F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2023-10-30T12:58:00Z</cp:lastPrinted>
  <dcterms:created xsi:type="dcterms:W3CDTF">2023-10-25T15:54:00Z</dcterms:created>
  <dcterms:modified xsi:type="dcterms:W3CDTF">2023-10-30T12:59:00Z</dcterms:modified>
</cp:coreProperties>
</file>