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231909FA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E00401">
        <w:rPr>
          <w:kern w:val="28"/>
          <w:lang w:eastAsia="zh-CN"/>
        </w:rPr>
        <w:t>0</w:t>
      </w:r>
      <w:r w:rsidR="001863B0">
        <w:rPr>
          <w:kern w:val="28"/>
          <w:lang w:eastAsia="zh-CN"/>
        </w:rPr>
        <w:t>5</w:t>
      </w:r>
      <w:r w:rsidR="00101DE4">
        <w:rPr>
          <w:kern w:val="28"/>
          <w:lang w:eastAsia="zh-CN"/>
        </w:rPr>
        <w:t>8</w:t>
      </w:r>
      <w:r w:rsidR="006F2C3A">
        <w:rPr>
          <w:kern w:val="28"/>
          <w:lang w:eastAsia="zh-CN"/>
        </w:rPr>
        <w:t>6</w:t>
      </w:r>
      <w:r w:rsidR="0090246D">
        <w:rPr>
          <w:kern w:val="28"/>
          <w:lang w:eastAsia="zh-CN"/>
        </w:rPr>
        <w:t>/202</w:t>
      </w:r>
      <w:r w:rsidR="00E431AC">
        <w:rPr>
          <w:kern w:val="28"/>
          <w:lang w:eastAsia="zh-CN"/>
        </w:rPr>
        <w:t>3</w:t>
      </w:r>
    </w:p>
    <w:p w14:paraId="2A7B38DD" w14:textId="0BB75788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3494B1D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CE1321">
        <w:rPr>
          <w:kern w:val="28"/>
          <w:lang w:eastAsia="zh-CN"/>
        </w:rPr>
        <w:t>6</w:t>
      </w:r>
      <w:r w:rsidR="006F2C3A">
        <w:rPr>
          <w:kern w:val="28"/>
          <w:lang w:eastAsia="zh-CN"/>
        </w:rPr>
        <w:t>7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792D5593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401E09">
        <w:rPr>
          <w:kern w:val="28"/>
          <w:lang w:eastAsia="zh-CN"/>
        </w:rPr>
        <w:t xml:space="preserve"> EMERSON VIDAL FERREIRA.</w:t>
      </w:r>
    </w:p>
    <w:p w14:paraId="020728AE" w14:textId="7DADEF71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E431AC">
        <w:rPr>
          <w:kern w:val="28"/>
          <w:lang w:eastAsia="zh-CN"/>
        </w:rPr>
        <w:t>15</w:t>
      </w:r>
      <w:r w:rsidR="00FE3859">
        <w:rPr>
          <w:kern w:val="28"/>
          <w:lang w:eastAsia="zh-CN"/>
        </w:rPr>
        <w:t>/0</w:t>
      </w:r>
      <w:r w:rsidR="00E431AC">
        <w:rPr>
          <w:kern w:val="28"/>
          <w:lang w:eastAsia="zh-CN"/>
        </w:rPr>
        <w:t>8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3A31952D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r w:rsidR="006F2C3A">
        <w:t>ALTERA A LEI MUNICIPAL Nº 108, DE 1º DE OUTUBRO DE 2002</w:t>
      </w:r>
      <w:r w:rsidR="009A09C5">
        <w:t>”</w:t>
      </w:r>
      <w:r w:rsidR="00101DE4">
        <w:t>.</w:t>
      </w:r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1319AC13" w:rsidR="005632FF" w:rsidRPr="007F2788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0" w:name="_Hlk140745458"/>
      <w:r>
        <w:rPr>
          <w:kern w:val="28"/>
          <w:lang w:eastAsia="zh-CN"/>
        </w:rPr>
        <w:t>tendo como objetivo</w:t>
      </w:r>
      <w:r w:rsidR="0043461B">
        <w:rPr>
          <w:kern w:val="28"/>
          <w:lang w:eastAsia="zh-CN"/>
        </w:rPr>
        <w:t xml:space="preserve"> </w:t>
      </w:r>
      <w:r w:rsidR="00101DE4">
        <w:rPr>
          <w:kern w:val="28"/>
          <w:lang w:eastAsia="zh-CN"/>
        </w:rPr>
        <w:t xml:space="preserve">alterar </w:t>
      </w:r>
      <w:r w:rsidR="006F2C3A">
        <w:rPr>
          <w:kern w:val="28"/>
          <w:lang w:eastAsia="zh-CN"/>
        </w:rPr>
        <w:t>o valor das diárias dos níveis de 01 a 04, 05 e 06; CC01 a 04 e 05 a 09</w:t>
      </w:r>
    </w:p>
    <w:bookmarkEnd w:id="0"/>
    <w:p w14:paraId="4F38A90D" w14:textId="77777777" w:rsidR="006F2C3A" w:rsidRDefault="006F2C3A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463BB8A1" w14:textId="1B34AF60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391C6764" w14:textId="4CEAF9EA" w:rsidR="00374D1C" w:rsidRDefault="000523F8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Trata-se de matéria de </w:t>
      </w:r>
      <w:r w:rsidR="00374D1C">
        <w:rPr>
          <w:kern w:val="28"/>
          <w:lang w:eastAsia="zh-CN"/>
        </w:rPr>
        <w:t>competência exclusiva do Chefe do Poder Executivo, como assevera o texto orgânico do município</w:t>
      </w:r>
      <w:r w:rsidR="008C43BF">
        <w:rPr>
          <w:kern w:val="28"/>
          <w:lang w:eastAsia="zh-CN"/>
        </w:rPr>
        <w:t>,</w:t>
      </w:r>
    </w:p>
    <w:p w14:paraId="3E9B0E62" w14:textId="77777777" w:rsidR="008C43BF" w:rsidRDefault="008C43BF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116B73CF" w14:textId="77777777" w:rsidR="00374D1C" w:rsidRPr="008C43BF" w:rsidRDefault="00374D1C" w:rsidP="008C43BF">
      <w:pPr>
        <w:pStyle w:val="Default"/>
        <w:ind w:left="2268"/>
        <w:jc w:val="both"/>
        <w:rPr>
          <w:sz w:val="22"/>
          <w:szCs w:val="22"/>
        </w:rPr>
      </w:pPr>
      <w:r w:rsidRPr="008C43BF">
        <w:rPr>
          <w:b/>
          <w:bCs/>
          <w:sz w:val="22"/>
          <w:szCs w:val="22"/>
        </w:rPr>
        <w:t xml:space="preserve">Art. 48 </w:t>
      </w:r>
      <w:r w:rsidRPr="008C43BF">
        <w:rPr>
          <w:sz w:val="22"/>
          <w:szCs w:val="22"/>
        </w:rPr>
        <w:t xml:space="preserve">- É da competência do Prefeito a iniciativa das leis que: </w:t>
      </w:r>
    </w:p>
    <w:p w14:paraId="6246939B" w14:textId="77777777" w:rsidR="00374D1C" w:rsidRPr="008C43BF" w:rsidRDefault="00374D1C" w:rsidP="008C43BF">
      <w:pPr>
        <w:pStyle w:val="Default"/>
        <w:spacing w:after="36"/>
        <w:ind w:left="2268"/>
        <w:jc w:val="both"/>
        <w:rPr>
          <w:sz w:val="22"/>
          <w:szCs w:val="22"/>
        </w:rPr>
      </w:pPr>
      <w:r w:rsidRPr="008C43BF">
        <w:rPr>
          <w:sz w:val="22"/>
          <w:szCs w:val="22"/>
        </w:rPr>
        <w:t xml:space="preserve">I- Disponham sobre matéria financeira; </w:t>
      </w:r>
    </w:p>
    <w:p w14:paraId="1A2F37EB" w14:textId="0309856C" w:rsidR="00374D1C" w:rsidRPr="008C43BF" w:rsidRDefault="00374D1C" w:rsidP="008C43BF">
      <w:pPr>
        <w:pStyle w:val="Default"/>
        <w:ind w:left="2268"/>
        <w:jc w:val="both"/>
        <w:rPr>
          <w:sz w:val="22"/>
          <w:szCs w:val="22"/>
        </w:rPr>
      </w:pPr>
      <w:r w:rsidRPr="008C43BF">
        <w:rPr>
          <w:sz w:val="22"/>
          <w:szCs w:val="22"/>
        </w:rPr>
        <w:t>II- Versem sobre matéria orçamentária, autorizem abertura de créditos ou concedem subvenção e auxílios;</w:t>
      </w:r>
    </w:p>
    <w:p w14:paraId="2080EE17" w14:textId="2D42C240" w:rsidR="00374D1C" w:rsidRPr="008C43BF" w:rsidRDefault="00374D1C" w:rsidP="008C43BF">
      <w:pPr>
        <w:pStyle w:val="Default"/>
        <w:spacing w:after="36"/>
        <w:ind w:left="2268"/>
        <w:jc w:val="both"/>
        <w:rPr>
          <w:sz w:val="22"/>
          <w:szCs w:val="22"/>
          <w:u w:val="single"/>
        </w:rPr>
      </w:pPr>
      <w:r w:rsidRPr="008C43BF">
        <w:rPr>
          <w:sz w:val="22"/>
          <w:szCs w:val="22"/>
          <w:u w:val="single"/>
        </w:rPr>
        <w:t>III- Criem cargos ou funções públicas, fixem ou aumentem vencimentos ou vantagens dos servidores públicos, ou de qualquer modo, aumentem a despesa, ressalvada a competência privativa expressamente atribuída à Câmara Municipal.</w:t>
      </w:r>
      <w:r w:rsidR="008C43BF" w:rsidRPr="008C43BF">
        <w:rPr>
          <w:sz w:val="22"/>
          <w:szCs w:val="22"/>
          <w:u w:val="single"/>
        </w:rPr>
        <w:t xml:space="preserve"> </w:t>
      </w:r>
      <w:r w:rsidR="008C43BF" w:rsidRPr="008C43BF">
        <w:rPr>
          <w:sz w:val="22"/>
          <w:szCs w:val="22"/>
        </w:rPr>
        <w:t>(grifo nosso)</w:t>
      </w:r>
      <w:r w:rsidRPr="008C43BF">
        <w:rPr>
          <w:sz w:val="22"/>
          <w:szCs w:val="22"/>
          <w:u w:val="single"/>
        </w:rPr>
        <w:t xml:space="preserve"> </w:t>
      </w:r>
    </w:p>
    <w:p w14:paraId="0D3AB948" w14:textId="4CD375EE" w:rsidR="00374D1C" w:rsidRPr="008C43BF" w:rsidRDefault="00374D1C" w:rsidP="008C43BF">
      <w:pPr>
        <w:pStyle w:val="Default"/>
        <w:ind w:left="2268"/>
        <w:jc w:val="both"/>
        <w:rPr>
          <w:sz w:val="22"/>
          <w:szCs w:val="22"/>
        </w:rPr>
      </w:pPr>
      <w:r w:rsidRPr="008C43BF">
        <w:rPr>
          <w:sz w:val="22"/>
          <w:szCs w:val="22"/>
        </w:rPr>
        <w:t>IV- Criem ou suprimam órgãos ou serviços do Executivo.</w:t>
      </w:r>
      <w:r w:rsidR="008C43BF">
        <w:rPr>
          <w:sz w:val="22"/>
          <w:szCs w:val="22"/>
        </w:rPr>
        <w:t xml:space="preserve"> (ACEGUÁ, 2005)</w:t>
      </w:r>
      <w:r w:rsidRPr="008C43BF">
        <w:rPr>
          <w:sz w:val="22"/>
          <w:szCs w:val="22"/>
        </w:rPr>
        <w:t xml:space="preserve"> </w:t>
      </w:r>
    </w:p>
    <w:p w14:paraId="55F0829C" w14:textId="77777777" w:rsidR="008C43BF" w:rsidRDefault="008C43BF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777F7C46" w14:textId="06C89E6D" w:rsidR="003152A7" w:rsidRDefault="008C43BF" w:rsidP="00CA65C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Desta forma, </w:t>
      </w:r>
      <w:r w:rsidR="00896038">
        <w:rPr>
          <w:kern w:val="28"/>
          <w:lang w:eastAsia="zh-CN"/>
        </w:rPr>
        <w:t>o</w:t>
      </w:r>
      <w:r w:rsidR="004D154D">
        <w:rPr>
          <w:kern w:val="28"/>
          <w:lang w:eastAsia="zh-CN"/>
        </w:rPr>
        <w:t xml:space="preserve"> Relator manifesta-se pela constitucionalidade, legalidade e regimentalidade </w:t>
      </w:r>
      <w:r w:rsidR="00EC1773">
        <w:rPr>
          <w:kern w:val="28"/>
          <w:lang w:eastAsia="zh-CN"/>
        </w:rPr>
        <w:t>da matéria</w:t>
      </w:r>
      <w:bookmarkStart w:id="1" w:name="_Hlk140745488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r w:rsidR="006C5E0A">
        <w:rPr>
          <w:kern w:val="28"/>
          <w:lang w:eastAsia="zh-CN"/>
        </w:rPr>
        <w:t xml:space="preserve"> </w:t>
      </w:r>
      <w:bookmarkEnd w:id="1"/>
      <w:r w:rsidR="00896038">
        <w:rPr>
          <w:kern w:val="28"/>
          <w:lang w:eastAsia="zh-CN"/>
        </w:rPr>
        <w:t>não encontra vícios formais que impeçam sua tramitação</w:t>
      </w:r>
      <w:r>
        <w:rPr>
          <w:kern w:val="28"/>
          <w:lang w:eastAsia="zh-CN"/>
        </w:rPr>
        <w:t>, observando ainda a competência reservada para apresentação da matéria.</w:t>
      </w:r>
    </w:p>
    <w:p w14:paraId="0DB18367" w14:textId="77777777" w:rsidR="008C43BF" w:rsidRDefault="008C43BF" w:rsidP="008C43BF">
      <w:pPr>
        <w:widowControl w:val="0"/>
        <w:overflowPunct w:val="0"/>
        <w:autoSpaceDE w:val="0"/>
        <w:autoSpaceDN w:val="0"/>
        <w:adjustRightInd w:val="0"/>
        <w:spacing w:after="160" w:line="259" w:lineRule="auto"/>
        <w:rPr>
          <w:kern w:val="28"/>
          <w:lang w:eastAsia="zh-CN"/>
        </w:rPr>
      </w:pPr>
    </w:p>
    <w:p w14:paraId="14EB8F6D" w14:textId="0807EEBF" w:rsidR="00401E09" w:rsidRPr="00A42AA2" w:rsidRDefault="00C63A41" w:rsidP="00401E09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EB1563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EB1563">
        <w:rPr>
          <w:kern w:val="28"/>
          <w:lang w:eastAsia="zh-CN"/>
        </w:rPr>
        <w:t>10</w:t>
      </w:r>
      <w:bookmarkStart w:id="2" w:name="_GoBack"/>
      <w:bookmarkEnd w:id="2"/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3BA7223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7E3F409" w14:textId="77777777" w:rsidR="00BE0735" w:rsidRDefault="00BE0735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</w:p>
    <w:p w14:paraId="0600E54C" w14:textId="2E4994F3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51FE"/>
    <w:rsid w:val="00050C05"/>
    <w:rsid w:val="00051F3F"/>
    <w:rsid w:val="000523F8"/>
    <w:rsid w:val="00071F29"/>
    <w:rsid w:val="000A49DB"/>
    <w:rsid w:val="000A4EB4"/>
    <w:rsid w:val="000C794B"/>
    <w:rsid w:val="000E5ABB"/>
    <w:rsid w:val="000F4864"/>
    <w:rsid w:val="000F6E25"/>
    <w:rsid w:val="00101DE4"/>
    <w:rsid w:val="00121B9A"/>
    <w:rsid w:val="0013393D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861B4"/>
    <w:rsid w:val="00291A79"/>
    <w:rsid w:val="002E64B5"/>
    <w:rsid w:val="002E7452"/>
    <w:rsid w:val="002F2485"/>
    <w:rsid w:val="003152A7"/>
    <w:rsid w:val="00362B81"/>
    <w:rsid w:val="00365528"/>
    <w:rsid w:val="00374D1C"/>
    <w:rsid w:val="003807F6"/>
    <w:rsid w:val="003A4377"/>
    <w:rsid w:val="003D167E"/>
    <w:rsid w:val="003F4EE9"/>
    <w:rsid w:val="00401E0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4CED"/>
    <w:rsid w:val="006347C8"/>
    <w:rsid w:val="006563E7"/>
    <w:rsid w:val="0065720E"/>
    <w:rsid w:val="00663469"/>
    <w:rsid w:val="006910B0"/>
    <w:rsid w:val="006A3540"/>
    <w:rsid w:val="006C0052"/>
    <w:rsid w:val="006C5E0A"/>
    <w:rsid w:val="006D6E82"/>
    <w:rsid w:val="006E013A"/>
    <w:rsid w:val="006F2C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96038"/>
    <w:rsid w:val="008A3433"/>
    <w:rsid w:val="008C0C7B"/>
    <w:rsid w:val="008C43BF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E0735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1321"/>
    <w:rsid w:val="00CE3638"/>
    <w:rsid w:val="00CE69CF"/>
    <w:rsid w:val="00CF18AF"/>
    <w:rsid w:val="00CF5297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E00401"/>
    <w:rsid w:val="00E21A7B"/>
    <w:rsid w:val="00E30E27"/>
    <w:rsid w:val="00E3242C"/>
    <w:rsid w:val="00E40529"/>
    <w:rsid w:val="00E4253C"/>
    <w:rsid w:val="00E431AC"/>
    <w:rsid w:val="00E470E7"/>
    <w:rsid w:val="00E514D2"/>
    <w:rsid w:val="00E51B0C"/>
    <w:rsid w:val="00E531BC"/>
    <w:rsid w:val="00E55332"/>
    <w:rsid w:val="00EA1712"/>
    <w:rsid w:val="00EA5D32"/>
    <w:rsid w:val="00EB1563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0FDA61"/>
  <w15:docId w15:val="{09869853-58FD-4C29-8CA5-39FE7B6B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374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0F722-C8DD-479D-8098-3FD00836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dc:description/>
  <cp:lastModifiedBy>Câmara Aceguá</cp:lastModifiedBy>
  <cp:revision>6</cp:revision>
  <cp:lastPrinted>2023-10-30T12:27:00Z</cp:lastPrinted>
  <dcterms:created xsi:type="dcterms:W3CDTF">2023-08-25T14:04:00Z</dcterms:created>
  <dcterms:modified xsi:type="dcterms:W3CDTF">2023-10-30T12:28:00Z</dcterms:modified>
</cp:coreProperties>
</file>