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1FF21E2F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699/2023</w:t>
      </w:r>
      <w:bookmarkEnd w:id="0"/>
    </w:p>
    <w:p w14:paraId="267CAD05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18065849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083/2023</w:t>
      </w:r>
    </w:p>
    <w:p w14:paraId="4675963A" w14:textId="77777777" w:rsidR="00C60720" w:rsidRPr="00B52C4B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ÉMERSON VIDAL FERREIRA</w:t>
      </w:r>
    </w:p>
    <w:p w14:paraId="28110145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03/10/2023</w:t>
      </w:r>
    </w:p>
    <w:p w14:paraId="2F6A7182" w14:textId="77777777" w:rsidR="00C60720" w:rsidRPr="00B52C4B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1915FF8" w14:textId="77777777" w:rsidR="00C60720" w:rsidRDefault="00C60720" w:rsidP="00C60720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7306863"/>
      <w:bookmarkStart w:id="2" w:name="_Hlk146187901"/>
      <w:r>
        <w:t>A</w:t>
      </w:r>
      <w:bookmarkEnd w:id="1"/>
      <w:r>
        <w:t>LTERA PARCIALMENTE A LEI MUNICIPAL Nº 329/2005”</w:t>
      </w:r>
      <w:bookmarkEnd w:id="2"/>
    </w:p>
    <w:p w14:paraId="611B7B78" w14:textId="77777777" w:rsidR="00C60720" w:rsidRDefault="00C60720" w:rsidP="00C60720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5B93A5C4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A4B3222" w14:textId="6143E4D2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esta Comissão </w:t>
      </w:r>
      <w:bookmarkStart w:id="3" w:name="_Hlk140745458"/>
      <w:r>
        <w:rPr>
          <w:kern w:val="28"/>
          <w:lang w:eastAsia="zh-CN"/>
        </w:rPr>
        <w:t>alterando parcialmente o quadro de empregos no artigo 1º da Lei Municipal nº 329/2005.</w:t>
      </w:r>
    </w:p>
    <w:p w14:paraId="41CF2BB3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3CC5AB4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1C07BB8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bookmarkStart w:id="4" w:name="_GoBack"/>
      <w:bookmarkEnd w:id="4"/>
    </w:p>
    <w:p w14:paraId="2056EA88" w14:textId="6ECB9502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 Relator manifesta-se pela aprovação da matéria</w:t>
      </w:r>
      <w:bookmarkStart w:id="5" w:name="_Hlk140745488"/>
      <w:r>
        <w:rPr>
          <w:kern w:val="28"/>
          <w:lang w:eastAsia="zh-CN"/>
        </w:rPr>
        <w:t xml:space="preserve">, </w:t>
      </w:r>
      <w:bookmarkStart w:id="6" w:name="_Hlk146187967"/>
      <w:r>
        <w:rPr>
          <w:kern w:val="28"/>
          <w:lang w:eastAsia="zh-CN"/>
        </w:rPr>
        <w:t>tendo em vista que o presente PL</w:t>
      </w:r>
      <w:bookmarkEnd w:id="5"/>
      <w:r>
        <w:rPr>
          <w:kern w:val="28"/>
          <w:lang w:eastAsia="zh-CN"/>
        </w:rPr>
        <w:t xml:space="preserve"> tem </w:t>
      </w:r>
      <w:bookmarkEnd w:id="6"/>
      <w:r>
        <w:rPr>
          <w:kern w:val="28"/>
          <w:lang w:eastAsia="zh-CN"/>
        </w:rPr>
        <w:t xml:space="preserve">finalidade alterar o salário básico mensal dos Agentes Comunitários de Saúde e dos </w:t>
      </w:r>
      <w:proofErr w:type="gramStart"/>
      <w:r>
        <w:rPr>
          <w:kern w:val="28"/>
          <w:lang w:eastAsia="zh-CN"/>
        </w:rPr>
        <w:t>Agentes  de</w:t>
      </w:r>
      <w:proofErr w:type="gramEnd"/>
      <w:r>
        <w:rPr>
          <w:kern w:val="28"/>
          <w:lang w:eastAsia="zh-CN"/>
        </w:rPr>
        <w:t xml:space="preserve"> Combate às Endemias (ACE) no Município de Aceguá, conforme o repasse da União e nos termos da Emenda Constitucional nº 120, de 05 de maio de 2022, onde acrescenta no artigo 198 da Constituição Federal.</w:t>
      </w:r>
    </w:p>
    <w:p w14:paraId="41702F16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364468D4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ACE19D7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D66007E" w14:textId="19F81343" w:rsidR="00931E3F" w:rsidRDefault="007F278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53198">
        <w:rPr>
          <w:color w:val="FF99CC"/>
          <w:kern w:val="28"/>
          <w:lang w:eastAsia="zh-CN"/>
        </w:rPr>
        <w:t xml:space="preserve">                                                                                  </w:t>
      </w:r>
      <w:r w:rsidR="00C63A41">
        <w:rPr>
          <w:kern w:val="28"/>
          <w:lang w:eastAsia="zh-CN"/>
        </w:rPr>
        <w:t xml:space="preserve">SALA DAS COMISSÕES, </w:t>
      </w:r>
      <w:r w:rsidR="00C60720">
        <w:rPr>
          <w:kern w:val="28"/>
          <w:lang w:eastAsia="zh-CN"/>
        </w:rPr>
        <w:t>23</w:t>
      </w:r>
      <w:r w:rsidR="00AC5B7C">
        <w:rPr>
          <w:kern w:val="28"/>
          <w:lang w:eastAsia="zh-CN"/>
        </w:rPr>
        <w:t>/</w:t>
      </w:r>
      <w:r w:rsidR="003E6CFE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27808E2F" w14:textId="77777777" w:rsidR="009E0AFE" w:rsidRDefault="009E0AFE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9E871CA" w14:textId="77777777" w:rsidR="00C53198" w:rsidRPr="00A42AA2" w:rsidRDefault="00C53198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EBBEA67" w14:textId="3A5CF492" w:rsidR="009E0AFE" w:rsidRDefault="005632FF" w:rsidP="000819C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FEE9369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522656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613AC735" w14:textId="6E99E77A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819C1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E6CF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9E0AFE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3198"/>
    <w:rsid w:val="00C57882"/>
    <w:rsid w:val="00C60720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232CE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DBB1E-E9E3-4ADE-B3B1-F0BFBFFE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2023-10-23T16:37:00Z</cp:lastPrinted>
  <dcterms:created xsi:type="dcterms:W3CDTF">2023-10-23T14:59:00Z</dcterms:created>
  <dcterms:modified xsi:type="dcterms:W3CDTF">2023-10-23T16:41:00Z</dcterms:modified>
</cp:coreProperties>
</file>